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CFB" w:rsidRDefault="001E1CFB" w:rsidP="00784373">
      <w:pPr>
        <w:pStyle w:val="Header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OLE_LINK64"/>
      <w:bookmarkStart w:id="1" w:name="_Ref399006623"/>
      <w:bookmarkStart w:id="2" w:name="_Toc92513360"/>
      <w:r>
        <w:rPr>
          <w:sz w:val="24"/>
          <w:lang w:eastAsia="zh-CN"/>
        </w:rPr>
        <w:t>3GPP TSG-RAN WG4 Meeting # 10</w:t>
      </w:r>
      <w:r w:rsidR="00E4546D">
        <w:rPr>
          <w:sz w:val="24"/>
          <w:lang w:eastAsia="zh-CN"/>
        </w:rPr>
        <w:t>4</w:t>
      </w:r>
      <w:r>
        <w:rPr>
          <w:sz w:val="24"/>
          <w:lang w:eastAsia="zh-CN"/>
        </w:rPr>
        <w:t xml:space="preserve">-e                              </w:t>
      </w:r>
      <w:r w:rsidR="00784373" w:rsidRPr="00784373">
        <w:rPr>
          <w:sz w:val="24"/>
          <w:lang w:eastAsia="zh-CN"/>
        </w:rPr>
        <w:t>R4-2213133</w:t>
      </w:r>
    </w:p>
    <w:p w:rsidR="00BB1FFE" w:rsidRPr="002B55F8" w:rsidRDefault="001E1CFB" w:rsidP="00784373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sz w:val="24"/>
          <w:lang w:eastAsia="zh-CN"/>
        </w:rPr>
        <w:t xml:space="preserve">Electronic Meeting, </w:t>
      </w:r>
      <w:r w:rsidR="00784373">
        <w:rPr>
          <w:sz w:val="24"/>
          <w:lang w:eastAsia="zh-CN"/>
        </w:rPr>
        <w:t>15</w:t>
      </w:r>
      <w:r>
        <w:rPr>
          <w:sz w:val="24"/>
          <w:lang w:eastAsia="zh-CN"/>
        </w:rPr>
        <w:t xml:space="preserve">– </w:t>
      </w:r>
      <w:r w:rsidR="00784373">
        <w:rPr>
          <w:sz w:val="24"/>
          <w:lang w:eastAsia="zh-CN"/>
        </w:rPr>
        <w:t>26</w:t>
      </w:r>
      <w:r>
        <w:rPr>
          <w:sz w:val="24"/>
          <w:lang w:eastAsia="zh-CN"/>
        </w:rPr>
        <w:t xml:space="preserve"> </w:t>
      </w:r>
      <w:r w:rsidR="00FD370E" w:rsidRPr="00FD370E">
        <w:rPr>
          <w:sz w:val="24"/>
          <w:lang w:eastAsia="zh-CN"/>
        </w:rPr>
        <w:t>August</w:t>
      </w:r>
      <w:r>
        <w:rPr>
          <w:sz w:val="24"/>
          <w:lang w:eastAsia="zh-CN"/>
        </w:rPr>
        <w:t>, 202</w:t>
      </w:r>
      <w:r w:rsidR="00784373">
        <w:rPr>
          <w:sz w:val="24"/>
          <w:lang w:eastAsia="zh-CN"/>
        </w:rPr>
        <w:t>2</w:t>
      </w:r>
    </w:p>
    <w:bookmarkEnd w:id="0"/>
    <w:p w:rsidR="005929A6" w:rsidRPr="00BB1FFE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SimSun" w:hAnsi="Arial" w:cs="Arial" w:hint="eastAsia"/>
          <w:sz w:val="22"/>
          <w:lang w:eastAsia="zh-CN"/>
        </w:rPr>
        <w:t>Hi</w:t>
      </w:r>
      <w:r w:rsidR="00D161E1">
        <w:rPr>
          <w:rFonts w:ascii="Arial" w:eastAsia="SimSun" w:hAnsi="Arial" w:cs="Arial"/>
          <w:sz w:val="22"/>
          <w:lang w:eastAsia="zh-CN"/>
        </w:rPr>
        <w:t>S</w:t>
      </w:r>
      <w:r w:rsidR="005B4D3C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E4546D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84373">
        <w:rPr>
          <w:rFonts w:ascii="Arial" w:hAnsi="Arial" w:cs="Arial"/>
          <w:sz w:val="22"/>
        </w:rPr>
        <w:t xml:space="preserve">Discussion on </w:t>
      </w:r>
      <w:r w:rsidR="00E4546D">
        <w:rPr>
          <w:rFonts w:ascii="Arial" w:hAnsi="Arial" w:cs="Arial"/>
          <w:sz w:val="22"/>
        </w:rPr>
        <w:t xml:space="preserve">DL transmission EN-DC /NR CA </w:t>
      </w:r>
      <w:r w:rsidR="00587F5F">
        <w:rPr>
          <w:rFonts w:ascii="Arial" w:hAnsi="Arial" w:cs="Arial"/>
          <w:sz w:val="22"/>
        </w:rPr>
        <w:t>non-col</w:t>
      </w:r>
      <w:r w:rsidR="00E4546D">
        <w:rPr>
          <w:rFonts w:ascii="Arial" w:hAnsi="Arial" w:cs="Arial"/>
          <w:sz w:val="22"/>
        </w:rPr>
        <w:t>located scenario supporting 2x2 MIMO</w:t>
      </w:r>
    </w:p>
    <w:p w:rsidR="005929A6" w:rsidRPr="001E4ACC" w:rsidRDefault="005929A6" w:rsidP="00784373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784373">
        <w:rPr>
          <w:rFonts w:ascii="Arial" w:hAnsi="Arial" w:cs="Arial"/>
          <w:sz w:val="22"/>
        </w:rPr>
        <w:t>11.11.2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1A49D5">
        <w:rPr>
          <w:rFonts w:ascii="Arial" w:eastAsia="SimSun" w:hAnsi="Arial" w:cs="Arial"/>
          <w:sz w:val="22"/>
          <w:lang w:eastAsia="zh-CN"/>
        </w:rPr>
        <w:t>Approval</w:t>
      </w:r>
    </w:p>
    <w:bookmarkEnd w:id="1"/>
    <w:bookmarkEnd w:id="2"/>
    <w:p w:rsidR="00FC0076" w:rsidRPr="00B16EEF" w:rsidRDefault="007726F1" w:rsidP="004065E5">
      <w:pPr>
        <w:pStyle w:val="Heading1"/>
      </w:pPr>
      <w:r w:rsidRPr="00B16EEF">
        <w:t>Introduction</w:t>
      </w:r>
    </w:p>
    <w:p w:rsidR="009700CD" w:rsidRDefault="00E4546D" w:rsidP="00784373">
      <w:pPr>
        <w:jc w:val="both"/>
        <w:rPr>
          <w:kern w:val="2"/>
          <w:lang w:val="en-US" w:eastAsia="zh-CN"/>
        </w:rPr>
      </w:pPr>
      <w:r>
        <w:rPr>
          <w:rFonts w:eastAsia="SimSun"/>
          <w:color w:val="000000"/>
          <w:lang w:eastAsia="zh-CN"/>
        </w:rPr>
        <w:t xml:space="preserve">During </w:t>
      </w:r>
      <w:r w:rsidR="000117D7">
        <w:rPr>
          <w:rFonts w:eastAsia="SimSun"/>
          <w:color w:val="000000"/>
          <w:lang w:eastAsia="zh-CN"/>
        </w:rPr>
        <w:t>Rel-16 and Rel-</w:t>
      </w:r>
      <w:r w:rsidR="00E24492">
        <w:rPr>
          <w:rFonts w:eastAsia="SimSun"/>
          <w:color w:val="000000"/>
          <w:lang w:eastAsia="zh-CN"/>
        </w:rPr>
        <w:t>17, non-collocated EN-DC was introduced for type</w:t>
      </w:r>
      <w:r w:rsidR="00784373">
        <w:rPr>
          <w:rFonts w:eastAsia="SimSun"/>
          <w:color w:val="000000"/>
          <w:lang w:eastAsia="zh-CN"/>
        </w:rPr>
        <w:t>-</w:t>
      </w:r>
      <w:r w:rsidR="00E24492">
        <w:rPr>
          <w:rFonts w:eastAsia="SimSun"/>
          <w:color w:val="000000"/>
          <w:lang w:eastAsia="zh-CN"/>
        </w:rPr>
        <w:t>2 UEs</w:t>
      </w:r>
      <w:r w:rsidR="00784373">
        <w:rPr>
          <w:rFonts w:eastAsia="SimSun"/>
          <w:color w:val="000000"/>
          <w:lang w:eastAsia="zh-CN"/>
        </w:rPr>
        <w:t>,</w:t>
      </w:r>
      <w:r w:rsidR="00E24492">
        <w:rPr>
          <w:rFonts w:eastAsia="SimSun"/>
          <w:color w:val="000000"/>
          <w:lang w:eastAsia="zh-CN"/>
        </w:rPr>
        <w:t xml:space="preserve"> </w:t>
      </w:r>
      <w:r w:rsidR="00784373">
        <w:rPr>
          <w:rFonts w:eastAsia="SimSun"/>
          <w:color w:val="000000"/>
          <w:lang w:eastAsia="zh-CN"/>
        </w:rPr>
        <w:t>which indicate</w:t>
      </w:r>
      <w:r w:rsidR="00E24492">
        <w:rPr>
          <w:rFonts w:eastAsia="SimSun"/>
          <w:color w:val="000000"/>
          <w:lang w:eastAsia="zh-CN"/>
        </w:rPr>
        <w:t xml:space="preserve"> </w:t>
      </w:r>
      <w:r w:rsidR="00E24492">
        <w:rPr>
          <w:kern w:val="2"/>
          <w:lang w:val="en-US" w:eastAsia="zh-CN"/>
        </w:rPr>
        <w:t>interBandMRDC-WithOverlapDL-Bands-r16 IE in their UE capabilities</w:t>
      </w:r>
      <w:r w:rsidR="00CF708B">
        <w:rPr>
          <w:kern w:val="2"/>
          <w:lang w:val="en-US" w:eastAsia="zh-CN"/>
        </w:rPr>
        <w:t xml:space="preserve"> </w:t>
      </w:r>
      <w:r w:rsidR="00CF708B">
        <w:rPr>
          <w:kern w:val="2"/>
          <w:lang w:val="en-US" w:eastAsia="zh-CN"/>
        </w:rPr>
        <w:fldChar w:fldCharType="begin"/>
      </w:r>
      <w:r w:rsidR="00936E14">
        <w:rPr>
          <w:kern w:val="2"/>
          <w:lang w:val="en-US" w:eastAsia="zh-CN"/>
        </w:rPr>
        <w:instrText xml:space="preserve"> ADDIN ZOTERO_ITEM CSL_CITATION {"citationID":"nHLHi9yE","properties":{"formattedCitation":"[1]","plainCitation":"[1]","noteIndex":0},"citationItems":[{"id":807,"uris":["http://zotero.org/users/1349634/items/P33TLDN3"],"itemData":{"id":807,"type":"document","title":"R4-2206353 CR for 38.101-3 to specify type 2 UE requirements(Rel-16), Huawei"}}],"schema":"https://github.com/citation-style-language/schema/raw/master/csl-citation.json"} </w:instrText>
      </w:r>
      <w:r w:rsidR="00CF708B">
        <w:rPr>
          <w:kern w:val="2"/>
          <w:lang w:val="en-US" w:eastAsia="zh-CN"/>
        </w:rPr>
        <w:fldChar w:fldCharType="separate"/>
      </w:r>
      <w:r w:rsidR="00CF708B" w:rsidRPr="00CF708B">
        <w:t>[1]</w:t>
      </w:r>
      <w:r w:rsidR="00CF708B">
        <w:rPr>
          <w:kern w:val="2"/>
          <w:lang w:val="en-US" w:eastAsia="zh-CN"/>
        </w:rPr>
        <w:fldChar w:fldCharType="end"/>
      </w:r>
      <w:r w:rsidR="00E24492">
        <w:rPr>
          <w:kern w:val="2"/>
          <w:lang w:val="en-US" w:eastAsia="zh-CN"/>
        </w:rPr>
        <w:t>.</w:t>
      </w:r>
      <w:r w:rsidR="000117D7">
        <w:rPr>
          <w:kern w:val="2"/>
          <w:lang w:val="en-US" w:eastAsia="zh-CN"/>
        </w:rPr>
        <w:t xml:space="preserve"> For Rel-</w:t>
      </w:r>
      <w:r w:rsidR="00AC0304">
        <w:rPr>
          <w:kern w:val="2"/>
          <w:lang w:val="en-US" w:eastAsia="zh-CN"/>
        </w:rPr>
        <w:t xml:space="preserve">18, it was decided in RAN 96 meeting to support </w:t>
      </w:r>
      <w:r w:rsidR="00AC0304">
        <w:rPr>
          <w:rFonts w:eastAsia="SimSun"/>
          <w:color w:val="000000"/>
          <w:lang w:eastAsia="zh-CN"/>
        </w:rPr>
        <w:t>non-collocated intra-band</w:t>
      </w:r>
      <w:r w:rsidR="00912955">
        <w:rPr>
          <w:rFonts w:eastAsia="SimSun"/>
          <w:color w:val="000000"/>
          <w:lang w:eastAsia="zh-CN"/>
        </w:rPr>
        <w:t xml:space="preserve"> non-contiguous</w:t>
      </w:r>
      <w:r w:rsidR="00AC0304">
        <w:rPr>
          <w:rFonts w:eastAsia="SimSun"/>
          <w:color w:val="000000"/>
          <w:lang w:eastAsia="zh-CN"/>
        </w:rPr>
        <w:t xml:space="preserve"> scenarios for EN-DC/NR CA with overlapping DL bands</w:t>
      </w:r>
      <w:r w:rsidR="00A172A8">
        <w:rPr>
          <w:rFonts w:eastAsia="SimSun"/>
          <w:color w:val="000000"/>
          <w:lang w:eastAsia="zh-CN"/>
        </w:rPr>
        <w:t xml:space="preserve"> (B42, n77 and n78)</w:t>
      </w:r>
      <w:r w:rsidR="00AC0304">
        <w:rPr>
          <w:rFonts w:eastAsia="SimSun"/>
          <w:color w:val="000000"/>
          <w:lang w:eastAsia="zh-CN"/>
        </w:rPr>
        <w:t xml:space="preserve"> for 2x2 and 4x4 DL MIMO configurations</w:t>
      </w:r>
      <w:r w:rsidR="00936E14">
        <w:rPr>
          <w:rFonts w:eastAsia="SimSun"/>
          <w:color w:val="000000"/>
          <w:lang w:eastAsia="zh-CN"/>
        </w:rPr>
        <w:fldChar w:fldCharType="begin"/>
      </w:r>
      <w:r w:rsidR="00936E14">
        <w:rPr>
          <w:rFonts w:eastAsia="SimSun"/>
          <w:color w:val="000000"/>
          <w:lang w:eastAsia="zh-CN"/>
        </w:rPr>
        <w:instrText xml:space="preserve"> ADDIN ZOTERO_ITEM CSL_CITATION {"citationID":"F6OuQEpj","properties":{"formattedCitation":"[2]","plainCitation":"[2]","noteIndex":0},"citationItems":[{"id":808,"uris":["http://zotero.org/users/1349634/items/5AB9FMV5"],"itemData":{"id":808,"type":"document","title":"RP-221809, New WID: Support of intra-band non-collocated EN-DC/NR-CA deployment, KDDI"}}],"schema":"https://github.com/citation-style-language/schema/raw/master/csl-citation.json"} </w:instrText>
      </w:r>
      <w:r w:rsidR="00936E14">
        <w:rPr>
          <w:rFonts w:eastAsia="SimSun"/>
          <w:color w:val="000000"/>
          <w:lang w:eastAsia="zh-CN"/>
        </w:rPr>
        <w:fldChar w:fldCharType="separate"/>
      </w:r>
      <w:r w:rsidR="00936E14" w:rsidRPr="00936E14">
        <w:rPr>
          <w:rFonts w:eastAsia="SimSun"/>
        </w:rPr>
        <w:t>[2]</w:t>
      </w:r>
      <w:r w:rsidR="00936E14">
        <w:rPr>
          <w:rFonts w:eastAsia="SimSun"/>
          <w:color w:val="000000"/>
          <w:lang w:eastAsia="zh-CN"/>
        </w:rPr>
        <w:fldChar w:fldCharType="end"/>
      </w:r>
      <w:r w:rsidR="00AC0304">
        <w:rPr>
          <w:rFonts w:eastAsia="SimSun"/>
          <w:color w:val="000000"/>
          <w:lang w:eastAsia="zh-CN"/>
        </w:rPr>
        <w:t xml:space="preserve">. </w:t>
      </w:r>
      <w:r w:rsidR="000117D7">
        <w:rPr>
          <w:rFonts w:eastAsia="SimSun"/>
          <w:color w:val="000000"/>
          <w:lang w:eastAsia="zh-CN"/>
        </w:rPr>
        <w:t xml:space="preserve">In </w:t>
      </w:r>
      <w:r w:rsidR="000117D7">
        <w:rPr>
          <w:rFonts w:eastAsia="SimSun"/>
          <w:color w:val="000000"/>
          <w:lang w:eastAsia="zh-CN"/>
        </w:rPr>
        <w:fldChar w:fldCharType="begin"/>
      </w:r>
      <w:r w:rsidR="000117D7">
        <w:rPr>
          <w:rFonts w:eastAsia="SimSun"/>
          <w:color w:val="000000"/>
          <w:lang w:eastAsia="zh-CN"/>
        </w:rPr>
        <w:instrText xml:space="preserve"> ADDIN ZOTERO_ITEM CSL_CITATION {"citationID":"EPzHvo6d","properties":{"formattedCitation":"[3]","plainCitation":"[3]","noteIndex":0},"citationItems":[{"id":809,"uris":["http://zotero.org/users/1349634/items/25AX2CBF"],"itemData":{"id":809,"type":"document","title":"R4-2117855, Type 2 UE RX Requirements, Qualcomm"}}],"schema":"https://github.com/citation-style-language/schema/raw/master/csl-citation.json"} </w:instrText>
      </w:r>
      <w:r w:rsidR="000117D7">
        <w:rPr>
          <w:rFonts w:eastAsia="SimSun"/>
          <w:color w:val="000000"/>
          <w:lang w:eastAsia="zh-CN"/>
        </w:rPr>
        <w:fldChar w:fldCharType="separate"/>
      </w:r>
      <w:r w:rsidR="000117D7" w:rsidRPr="000117D7">
        <w:rPr>
          <w:rFonts w:eastAsia="SimSun"/>
        </w:rPr>
        <w:t>[3]</w:t>
      </w:r>
      <w:r w:rsidR="000117D7">
        <w:rPr>
          <w:rFonts w:eastAsia="SimSun"/>
          <w:color w:val="000000"/>
          <w:lang w:eastAsia="zh-CN"/>
        </w:rPr>
        <w:fldChar w:fldCharType="end"/>
      </w:r>
      <w:r w:rsidR="000117D7">
        <w:rPr>
          <w:rFonts w:eastAsia="SimSun"/>
          <w:color w:val="000000"/>
          <w:lang w:eastAsia="zh-CN"/>
        </w:rPr>
        <w:t xml:space="preserve"> and </w:t>
      </w:r>
      <w:r w:rsidR="009700CD">
        <w:rPr>
          <w:rFonts w:eastAsia="SimSun"/>
          <w:color w:val="000000"/>
          <w:lang w:eastAsia="zh-CN"/>
        </w:rPr>
        <w:fldChar w:fldCharType="begin"/>
      </w:r>
      <w:r w:rsidR="009700CD">
        <w:rPr>
          <w:rFonts w:eastAsia="SimSun"/>
          <w:color w:val="000000"/>
          <w:lang w:eastAsia="zh-CN"/>
        </w:rPr>
        <w:instrText xml:space="preserve"> ADDIN ZOTERO_ITEM CSL_CITATION {"citationID":"cP6oeL7u","properties":{"formattedCitation":"[4]","plainCitation":"[4]","noteIndex":0},"citationItems":[{"id":810,"uris":["http://zotero.org/users/1349634/items/PVPE2MWG"],"itemData":{"id":810,"type":"document","title":"R4-2118698, Discussion on type 2 UE requirements, Huawei, HiSilicon"}}],"schema":"https://github.com/citation-style-language/schema/raw/master/csl-citation.json"} </w:instrText>
      </w:r>
      <w:r w:rsidR="009700CD">
        <w:rPr>
          <w:rFonts w:eastAsia="SimSun"/>
          <w:color w:val="000000"/>
          <w:lang w:eastAsia="zh-CN"/>
        </w:rPr>
        <w:fldChar w:fldCharType="separate"/>
      </w:r>
      <w:r w:rsidR="009700CD" w:rsidRPr="009700CD">
        <w:rPr>
          <w:rFonts w:eastAsia="SimSun"/>
        </w:rPr>
        <w:t>[4]</w:t>
      </w:r>
      <w:r w:rsidR="009700CD">
        <w:rPr>
          <w:rFonts w:eastAsia="SimSun"/>
          <w:color w:val="000000"/>
          <w:lang w:eastAsia="zh-CN"/>
        </w:rPr>
        <w:fldChar w:fldCharType="end"/>
      </w:r>
      <w:r w:rsidR="009700CD">
        <w:rPr>
          <w:rFonts w:eastAsia="SimSun"/>
          <w:color w:val="000000"/>
          <w:lang w:eastAsia="zh-CN"/>
        </w:rPr>
        <w:t xml:space="preserve">, 25 dB of power imbalance for </w:t>
      </w:r>
      <w:r w:rsidR="00974667">
        <w:rPr>
          <w:rFonts w:eastAsia="SimSun"/>
          <w:color w:val="000000"/>
          <w:lang w:eastAsia="zh-CN"/>
        </w:rPr>
        <w:t>type-</w:t>
      </w:r>
      <w:r w:rsidR="009700CD">
        <w:rPr>
          <w:rFonts w:eastAsia="SimSun"/>
          <w:color w:val="000000"/>
          <w:lang w:eastAsia="zh-CN"/>
        </w:rPr>
        <w:t xml:space="preserve">2 UEs with </w:t>
      </w:r>
      <w:r w:rsidR="009700CD">
        <w:rPr>
          <w:kern w:val="2"/>
          <w:lang w:val="en-US" w:eastAsia="zh-CN"/>
        </w:rPr>
        <w:t>interBandMRDC-WithOverlapDL-Bands-r16 capability was proposed which is also agreed for the Rel-18 WID</w:t>
      </w:r>
      <w:r w:rsidR="009700CD">
        <w:rPr>
          <w:kern w:val="2"/>
          <w:lang w:val="en-US" w:eastAsia="zh-CN"/>
        </w:rPr>
        <w:fldChar w:fldCharType="begin"/>
      </w:r>
      <w:r w:rsidR="009700CD">
        <w:rPr>
          <w:kern w:val="2"/>
          <w:lang w:val="en-US" w:eastAsia="zh-CN"/>
        </w:rPr>
        <w:instrText xml:space="preserve"> ADDIN ZOTERO_ITEM CSL_CITATION {"citationID":"EODAw8VW","properties":{"formattedCitation":"[2]","plainCitation":"[2]","noteIndex":0},"citationItems":[{"id":808,"uris":["http://zotero.org/users/1349634/items/5AB9FMV5"],"itemData":{"id":808,"type":"document","title":"RP-221809, New WID: Support of intra-band non-collocated EN-DC/NR-CA deployment, KDDI"}}],"schema":"https://github.com/citation-style-language/schema/raw/master/csl-citation.json"} </w:instrText>
      </w:r>
      <w:r w:rsidR="009700CD">
        <w:rPr>
          <w:kern w:val="2"/>
          <w:lang w:val="en-US" w:eastAsia="zh-CN"/>
        </w:rPr>
        <w:fldChar w:fldCharType="separate"/>
      </w:r>
      <w:r w:rsidR="009700CD" w:rsidRPr="009700CD">
        <w:t>[2]</w:t>
      </w:r>
      <w:r w:rsidR="009700CD">
        <w:rPr>
          <w:kern w:val="2"/>
          <w:lang w:val="en-US" w:eastAsia="zh-CN"/>
        </w:rPr>
        <w:fldChar w:fldCharType="end"/>
      </w:r>
      <w:r w:rsidR="009700CD">
        <w:rPr>
          <w:kern w:val="2"/>
          <w:lang w:val="en-US" w:eastAsia="zh-CN"/>
        </w:rPr>
        <w:t>.</w:t>
      </w:r>
    </w:p>
    <w:p w:rsidR="00A172A8" w:rsidRDefault="00A172A8" w:rsidP="00A172A8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10429625" wp14:editId="6586BB0B">
            <wp:extent cx="2358639" cy="1796685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96342" cy="1825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2A8" w:rsidRDefault="00A172A8" w:rsidP="00A172A8">
      <w:pPr>
        <w:pStyle w:val="Caption"/>
        <w:jc w:val="center"/>
        <w:rPr>
          <w:rFonts w:eastAsia="SimSun"/>
          <w:color w:val="000000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A63D3">
        <w:rPr>
          <w:noProof/>
        </w:rPr>
        <w:t>1</w:t>
      </w:r>
      <w:r>
        <w:fldChar w:fldCharType="end"/>
      </w:r>
      <w:r>
        <w:t xml:space="preserve"> B42, n77, n78 frequency bands</w:t>
      </w:r>
    </w:p>
    <w:p w:rsidR="00A172A8" w:rsidRPr="00A172A8" w:rsidRDefault="00A172A8" w:rsidP="009700CD">
      <w:pPr>
        <w:jc w:val="both"/>
        <w:rPr>
          <w:kern w:val="2"/>
          <w:lang w:eastAsia="zh-CN"/>
        </w:rPr>
      </w:pPr>
    </w:p>
    <w:p w:rsidR="009700CD" w:rsidRDefault="003568B3" w:rsidP="006D6439">
      <w:pPr>
        <w:jc w:val="both"/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As the scope of </w:t>
      </w:r>
      <w:r w:rsidR="009700CD">
        <w:rPr>
          <w:kern w:val="2"/>
          <w:lang w:val="en-US" w:eastAsia="zh-CN"/>
        </w:rPr>
        <w:t>th</w:t>
      </w:r>
      <w:r w:rsidR="00912955">
        <w:rPr>
          <w:kern w:val="2"/>
          <w:lang w:val="en-US" w:eastAsia="zh-CN"/>
        </w:rPr>
        <w:t>e corresponding</w:t>
      </w:r>
      <w:r w:rsidR="009700CD">
        <w:rPr>
          <w:kern w:val="2"/>
          <w:lang w:val="en-US" w:eastAsia="zh-CN"/>
        </w:rPr>
        <w:t xml:space="preserve"> WID is large, this contribution, </w:t>
      </w:r>
      <w:r w:rsidR="00912955">
        <w:rPr>
          <w:kern w:val="2"/>
          <w:lang w:val="en-US" w:eastAsia="zh-CN"/>
        </w:rPr>
        <w:t xml:space="preserve">focuses </w:t>
      </w:r>
      <w:r w:rsidR="009700CD">
        <w:rPr>
          <w:kern w:val="2"/>
          <w:lang w:val="en-US" w:eastAsia="zh-CN"/>
        </w:rPr>
        <w:t>only the case of 2x2 DL MIMO</w:t>
      </w:r>
      <w:r w:rsidR="00F413CE">
        <w:rPr>
          <w:kern w:val="2"/>
          <w:lang w:val="en-US" w:eastAsia="zh-CN"/>
        </w:rPr>
        <w:t xml:space="preserve"> MR-DC</w:t>
      </w:r>
      <w:r w:rsidR="009700CD">
        <w:rPr>
          <w:kern w:val="2"/>
          <w:lang w:val="en-US" w:eastAsia="zh-CN"/>
        </w:rPr>
        <w:t>.</w:t>
      </w:r>
      <w:r w:rsidR="00912955">
        <w:rPr>
          <w:kern w:val="2"/>
          <w:lang w:val="en-US" w:eastAsia="zh-CN"/>
        </w:rPr>
        <w:t xml:space="preserve"> </w:t>
      </w:r>
      <w:r w:rsidR="003B58A1">
        <w:rPr>
          <w:kern w:val="2"/>
          <w:lang w:val="en-US" w:eastAsia="zh-CN"/>
        </w:rPr>
        <w:t xml:space="preserve">a </w:t>
      </w:r>
      <w:r w:rsidR="00912955">
        <w:rPr>
          <w:kern w:val="2"/>
          <w:lang w:val="en-US" w:eastAsia="zh-CN"/>
        </w:rPr>
        <w:t>specific UE capability will be proposed for the NR-CA case</w:t>
      </w:r>
      <w:r w:rsidR="006D6439">
        <w:rPr>
          <w:kern w:val="2"/>
          <w:lang w:val="en-US" w:eastAsia="zh-CN"/>
        </w:rPr>
        <w:t xml:space="preserve"> and the UE architecture will be discussed</w:t>
      </w:r>
    </w:p>
    <w:p w:rsidR="004C3C27" w:rsidRDefault="004C3C27" w:rsidP="004C3C27">
      <w:pPr>
        <w:pStyle w:val="Heading1"/>
        <w:jc w:val="both"/>
      </w:pPr>
      <w:r>
        <w:t>UE capability</w:t>
      </w:r>
    </w:p>
    <w:p w:rsidR="00B33EB2" w:rsidRDefault="00B33EB2" w:rsidP="00670935">
      <w:pPr>
        <w:jc w:val="both"/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Till now EN-DC capable UEs are distinguished as </w:t>
      </w:r>
      <w:r w:rsidR="00974667">
        <w:rPr>
          <w:kern w:val="2"/>
          <w:lang w:val="en-US" w:eastAsia="zh-CN"/>
        </w:rPr>
        <w:t>type-</w:t>
      </w:r>
      <w:r>
        <w:rPr>
          <w:kern w:val="2"/>
          <w:lang w:val="en-US" w:eastAsia="zh-CN"/>
        </w:rPr>
        <w:t xml:space="preserve">1 and </w:t>
      </w:r>
      <w:r w:rsidR="00974667">
        <w:rPr>
          <w:kern w:val="2"/>
          <w:lang w:val="en-US" w:eastAsia="zh-CN"/>
        </w:rPr>
        <w:t>type-</w:t>
      </w:r>
      <w:r>
        <w:rPr>
          <w:kern w:val="2"/>
          <w:lang w:val="en-US" w:eastAsia="zh-CN"/>
        </w:rPr>
        <w:t xml:space="preserve">2 UEs depending on their PSD imbalance limits and their MRTD support. As in </w:t>
      </w:r>
      <w:r w:rsidR="00517DFF">
        <w:rPr>
          <w:kern w:val="2"/>
          <w:lang w:val="en-US" w:eastAsia="zh-CN"/>
        </w:rPr>
        <w:t>Rel-</w:t>
      </w:r>
      <w:r>
        <w:rPr>
          <w:kern w:val="2"/>
          <w:lang w:val="en-US" w:eastAsia="zh-CN"/>
        </w:rPr>
        <w:t>18,</w:t>
      </w:r>
      <w:r w:rsidR="00517DFF">
        <w:rPr>
          <w:kern w:val="2"/>
          <w:lang w:val="en-US" w:eastAsia="zh-CN"/>
        </w:rPr>
        <w:t xml:space="preserve"> intra-band non-contiguous</w:t>
      </w:r>
      <w:r>
        <w:rPr>
          <w:kern w:val="2"/>
          <w:lang w:val="en-US" w:eastAsia="zh-CN"/>
        </w:rPr>
        <w:t xml:space="preserve"> non-collocated NR CA is also of interest, we propose to have a similar UE types for NR CA, too.  </w:t>
      </w:r>
    </w:p>
    <w:p w:rsidR="00670935" w:rsidRPr="00866847" w:rsidRDefault="00670935" w:rsidP="00670935">
      <w:pPr>
        <w:jc w:val="both"/>
        <w:rPr>
          <w:b/>
          <w:bCs/>
          <w:kern w:val="2"/>
          <w:lang w:val="en-US" w:eastAsia="zh-CN"/>
        </w:rPr>
      </w:pPr>
      <w:r w:rsidRPr="00866847">
        <w:rPr>
          <w:b/>
          <w:bCs/>
          <w:kern w:val="2"/>
          <w:lang w:val="en-US" w:eastAsia="zh-CN"/>
        </w:rPr>
        <w:t xml:space="preserve">Proposal </w:t>
      </w:r>
      <w:r>
        <w:rPr>
          <w:b/>
          <w:bCs/>
          <w:kern w:val="2"/>
          <w:lang w:val="en-US" w:eastAsia="zh-CN"/>
        </w:rPr>
        <w:t>1</w:t>
      </w:r>
      <w:r w:rsidRPr="00866847">
        <w:rPr>
          <w:b/>
          <w:bCs/>
          <w:kern w:val="2"/>
          <w:lang w:val="en-US" w:eastAsia="zh-CN"/>
        </w:rPr>
        <w:t xml:space="preserve">: </w:t>
      </w:r>
      <w:r>
        <w:rPr>
          <w:b/>
          <w:bCs/>
          <w:kern w:val="2"/>
          <w:lang w:val="en-US" w:eastAsia="zh-CN"/>
        </w:rPr>
        <w:t xml:space="preserve">Introduce </w:t>
      </w:r>
      <w:r w:rsidR="00974667">
        <w:rPr>
          <w:b/>
          <w:bCs/>
          <w:kern w:val="2"/>
          <w:lang w:val="en-US" w:eastAsia="zh-CN"/>
        </w:rPr>
        <w:t>type-</w:t>
      </w:r>
      <w:r>
        <w:rPr>
          <w:b/>
          <w:bCs/>
          <w:kern w:val="2"/>
          <w:lang w:val="en-US" w:eastAsia="zh-CN"/>
        </w:rPr>
        <w:t xml:space="preserve">1 and </w:t>
      </w:r>
      <w:r w:rsidR="00974667">
        <w:rPr>
          <w:b/>
          <w:bCs/>
          <w:kern w:val="2"/>
          <w:lang w:val="en-US" w:eastAsia="zh-CN"/>
        </w:rPr>
        <w:t>type-</w:t>
      </w:r>
      <w:r>
        <w:rPr>
          <w:b/>
          <w:bCs/>
          <w:kern w:val="2"/>
          <w:lang w:val="en-US" w:eastAsia="zh-CN"/>
        </w:rPr>
        <w:t xml:space="preserve">2 UE configurations for </w:t>
      </w:r>
      <w:r w:rsidR="00517DFF" w:rsidRPr="00517DFF">
        <w:rPr>
          <w:b/>
          <w:bCs/>
          <w:kern w:val="2"/>
          <w:lang w:val="en-US" w:eastAsia="zh-CN"/>
        </w:rPr>
        <w:t xml:space="preserve">intra-band non-contiguous </w:t>
      </w:r>
      <w:r>
        <w:rPr>
          <w:b/>
          <w:bCs/>
          <w:kern w:val="2"/>
          <w:lang w:val="en-US" w:eastAsia="zh-CN"/>
        </w:rPr>
        <w:t xml:space="preserve">non-collocated NR CA as it was requested for MR-DC in </w:t>
      </w:r>
      <w:r w:rsidR="00517DFF">
        <w:rPr>
          <w:b/>
          <w:bCs/>
          <w:kern w:val="2"/>
          <w:lang w:val="en-US" w:eastAsia="zh-CN"/>
        </w:rPr>
        <w:t>Rel-</w:t>
      </w:r>
      <w:r>
        <w:rPr>
          <w:b/>
          <w:bCs/>
          <w:kern w:val="2"/>
          <w:lang w:val="en-US" w:eastAsia="zh-CN"/>
        </w:rPr>
        <w:t>16</w:t>
      </w:r>
    </w:p>
    <w:p w:rsidR="004C705B" w:rsidRPr="00866847" w:rsidRDefault="004C3C27" w:rsidP="00517DFF">
      <w:pPr>
        <w:jc w:val="both"/>
        <w:rPr>
          <w:kern w:val="2"/>
          <w:lang w:val="en-US" w:eastAsia="zh-CN"/>
        </w:rPr>
      </w:pPr>
      <w:r w:rsidRPr="00866847">
        <w:rPr>
          <w:kern w:val="2"/>
          <w:lang w:val="en-US" w:eastAsia="zh-CN"/>
        </w:rPr>
        <w:t xml:space="preserve">The WID could induce some confusion because it is about intra-band non-contiguous EN-DC/NR CA, however </w:t>
      </w:r>
      <w:r w:rsidR="00C94094" w:rsidRPr="00866847">
        <w:rPr>
          <w:kern w:val="2"/>
          <w:lang w:val="en-US" w:eastAsia="zh-CN"/>
        </w:rPr>
        <w:t>it refers type-2 UE with the interBandMRDC-WithOverlapDL-Bands-r16 capability</w:t>
      </w:r>
      <w:r w:rsidR="00517DFF">
        <w:rPr>
          <w:kern w:val="2"/>
          <w:lang w:val="en-US" w:eastAsia="zh-CN"/>
        </w:rPr>
        <w:t>,</w:t>
      </w:r>
      <w:r w:rsidR="00C94094" w:rsidRPr="00866847">
        <w:rPr>
          <w:kern w:val="2"/>
          <w:lang w:val="en-US" w:eastAsia="zh-CN"/>
        </w:rPr>
        <w:t xml:space="preserve"> as the baseline of the current studies. In </w:t>
      </w:r>
      <w:r w:rsidR="00C94094" w:rsidRPr="00866847">
        <w:rPr>
          <w:kern w:val="2"/>
          <w:lang w:val="en-US" w:eastAsia="zh-CN"/>
        </w:rPr>
        <w:fldChar w:fldCharType="begin"/>
      </w:r>
      <w:r w:rsidR="00C94094" w:rsidRPr="00866847">
        <w:rPr>
          <w:kern w:val="2"/>
          <w:lang w:val="en-US" w:eastAsia="zh-CN"/>
        </w:rPr>
        <w:instrText xml:space="preserve"> ADDIN ZOTERO_ITEM CSL_CITATION {"citationID":"C2nOgV11","properties":{"formattedCitation":"[5]","plainCitation":"[5]","noteIndex":0},"citationItems":[{"id":811,"uris":["http://zotero.org/users/1349634/items/IKMJMD6Q"],"itemData":{"id":811,"type":"document","title":"R4-2117666, Discussion on the power imbalance requirements for Type-2 UEs, SoftBank Corp"}}],"schema":"https://github.com/citation-style-language/schema/raw/master/csl-citation.json"} </w:instrText>
      </w:r>
      <w:r w:rsidR="00C94094" w:rsidRPr="00866847">
        <w:rPr>
          <w:kern w:val="2"/>
          <w:lang w:val="en-US" w:eastAsia="zh-CN"/>
        </w:rPr>
        <w:fldChar w:fldCharType="separate"/>
      </w:r>
      <w:r w:rsidR="00C94094" w:rsidRPr="00866847">
        <w:t>[5]</w:t>
      </w:r>
      <w:r w:rsidR="00C94094" w:rsidRPr="00866847">
        <w:rPr>
          <w:kern w:val="2"/>
          <w:lang w:val="en-US" w:eastAsia="zh-CN"/>
        </w:rPr>
        <w:fldChar w:fldCharType="end"/>
      </w:r>
      <w:r w:rsidR="00C94094" w:rsidRPr="00866847">
        <w:rPr>
          <w:kern w:val="2"/>
          <w:lang w:val="en-US" w:eastAsia="zh-CN"/>
        </w:rPr>
        <w:t xml:space="preserve"> Softbank mentioned its allocated spectrum on band 77</w:t>
      </w:r>
      <w:r w:rsidR="008339AC" w:rsidRPr="00866847">
        <w:rPr>
          <w:kern w:val="2"/>
          <w:lang w:val="en-US" w:eastAsia="zh-CN"/>
        </w:rPr>
        <w:t>. As LTE band 42 has no NR counterpart, the NR CA application would be possible, simply, via CA_</w:t>
      </w:r>
      <w:proofErr w:type="gramStart"/>
      <w:r w:rsidR="008339AC" w:rsidRPr="00866847">
        <w:rPr>
          <w:kern w:val="2"/>
          <w:lang w:val="en-US" w:eastAsia="zh-CN"/>
        </w:rPr>
        <w:t>n77(</w:t>
      </w:r>
      <w:proofErr w:type="gramEnd"/>
      <w:r w:rsidR="008339AC" w:rsidRPr="00866847">
        <w:rPr>
          <w:kern w:val="2"/>
          <w:lang w:val="en-US" w:eastAsia="zh-CN"/>
        </w:rPr>
        <w:t>2A) without any need of a DL overlapping band.</w:t>
      </w:r>
      <w:r w:rsidR="004C705B" w:rsidRPr="00866847">
        <w:rPr>
          <w:kern w:val="2"/>
          <w:lang w:val="en-US" w:eastAsia="zh-CN"/>
        </w:rPr>
        <w:t xml:space="preserve"> The same is also valid if an operator is allocated with only n78 spectrum. Hence, to include the</w:t>
      </w:r>
      <w:r w:rsidR="00F413CE" w:rsidRPr="00866847">
        <w:rPr>
          <w:kern w:val="2"/>
          <w:lang w:val="en-US" w:eastAsia="zh-CN"/>
        </w:rPr>
        <w:t xml:space="preserve"> </w:t>
      </w:r>
      <w:r w:rsidR="00517DFF" w:rsidRPr="00517DFF">
        <w:rPr>
          <w:kern w:val="2"/>
          <w:lang w:val="en-US" w:eastAsia="zh-CN"/>
        </w:rPr>
        <w:t>intra-band non-contiguous non-collocated NR CA</w:t>
      </w:r>
      <w:r w:rsidR="004C705B" w:rsidRPr="00866847">
        <w:rPr>
          <w:kern w:val="2"/>
          <w:lang w:val="en-US" w:eastAsia="zh-CN"/>
        </w:rPr>
        <w:t xml:space="preserve"> </w:t>
      </w:r>
      <w:r w:rsidR="00F413CE" w:rsidRPr="00866847">
        <w:rPr>
          <w:kern w:val="2"/>
          <w:lang w:val="en-US" w:eastAsia="zh-CN"/>
        </w:rPr>
        <w:t>use cases</w:t>
      </w:r>
      <w:r w:rsidR="004C705B" w:rsidRPr="00866847">
        <w:rPr>
          <w:kern w:val="2"/>
          <w:lang w:val="en-US" w:eastAsia="zh-CN"/>
        </w:rPr>
        <w:t xml:space="preserve">, we suggest to add a new UE capability, </w:t>
      </w:r>
      <w:r w:rsidR="00517DFF" w:rsidRPr="00517DFF">
        <w:rPr>
          <w:i/>
          <w:iCs/>
          <w:color w:val="000000"/>
        </w:rPr>
        <w:t>intraBandNonContiguous</w:t>
      </w:r>
      <w:r w:rsidR="00866847" w:rsidRPr="00866847">
        <w:rPr>
          <w:i/>
          <w:iCs/>
          <w:color w:val="000000"/>
        </w:rPr>
        <w:t>MRDC-</w:t>
      </w:r>
      <w:r w:rsidR="004C705B" w:rsidRPr="00866847">
        <w:rPr>
          <w:i/>
          <w:iCs/>
          <w:color w:val="000000"/>
        </w:rPr>
        <w:t>NRCA-NonCol</w:t>
      </w:r>
      <w:r w:rsidR="00F413CE" w:rsidRPr="00866847">
        <w:rPr>
          <w:i/>
          <w:iCs/>
          <w:color w:val="000000"/>
        </w:rPr>
        <w:t>l</w:t>
      </w:r>
      <w:r w:rsidR="004C705B" w:rsidRPr="00866847">
        <w:rPr>
          <w:i/>
          <w:iCs/>
          <w:color w:val="000000"/>
        </w:rPr>
        <w:t>ocated-r18</w:t>
      </w:r>
      <w:r w:rsidR="004C705B" w:rsidRPr="00866847">
        <w:rPr>
          <w:kern w:val="2"/>
          <w:lang w:val="en-US" w:eastAsia="zh-CN"/>
        </w:rPr>
        <w:t>, which indicates the UEs that support intra-band NR CA configurations</w:t>
      </w:r>
      <w:r w:rsidR="00331EED">
        <w:rPr>
          <w:kern w:val="2"/>
          <w:lang w:val="en-US" w:eastAsia="zh-CN"/>
        </w:rPr>
        <w:t xml:space="preserve"> (and MRDC)</w:t>
      </w:r>
      <w:r w:rsidR="004C705B" w:rsidRPr="00866847">
        <w:rPr>
          <w:kern w:val="2"/>
          <w:lang w:val="en-US" w:eastAsia="zh-CN"/>
        </w:rPr>
        <w:t xml:space="preserve"> for non-collocated scenarios, starting Rel-18.</w:t>
      </w:r>
      <w:r w:rsidR="0027380F" w:rsidRPr="00866847">
        <w:rPr>
          <w:kern w:val="2"/>
          <w:lang w:val="en-US" w:eastAsia="zh-CN"/>
        </w:rPr>
        <w:t xml:space="preserve"> On the other hand, introducing a new UE capability might not be of interest for UE vendors, hence, another solution could be to re-purpose the interBandMRDC-WithOverlapDL-Bands-r16 for the case of intra-band non-collocated </w:t>
      </w:r>
      <w:r w:rsidR="0027380F" w:rsidRPr="00866847">
        <w:rPr>
          <w:kern w:val="2"/>
          <w:lang w:val="en-US" w:eastAsia="zh-CN"/>
        </w:rPr>
        <w:lastRenderedPageBreak/>
        <w:t>scenario. Of course some confusions can be cause</w:t>
      </w:r>
      <w:r w:rsidR="00517DFF">
        <w:rPr>
          <w:kern w:val="2"/>
          <w:lang w:val="en-US" w:eastAsia="zh-CN"/>
        </w:rPr>
        <w:t>d</w:t>
      </w:r>
      <w:r w:rsidR="0027380F" w:rsidRPr="00866847">
        <w:rPr>
          <w:kern w:val="2"/>
          <w:lang w:val="en-US" w:eastAsia="zh-CN"/>
        </w:rPr>
        <w:t xml:space="preserve"> because of the naming of this UE capability (inter</w:t>
      </w:r>
      <w:r w:rsidR="00866847" w:rsidRPr="00866847">
        <w:rPr>
          <w:kern w:val="2"/>
          <w:lang w:val="en-US" w:eastAsia="zh-CN"/>
        </w:rPr>
        <w:t>-</w:t>
      </w:r>
      <w:r w:rsidR="0027380F" w:rsidRPr="00866847">
        <w:rPr>
          <w:kern w:val="2"/>
          <w:lang w:val="en-US" w:eastAsia="zh-CN"/>
        </w:rPr>
        <w:t>band)</w:t>
      </w:r>
      <w:r w:rsidR="00866847" w:rsidRPr="00866847">
        <w:rPr>
          <w:kern w:val="2"/>
          <w:lang w:val="en-US" w:eastAsia="zh-CN"/>
        </w:rPr>
        <w:t xml:space="preserve"> but it </w:t>
      </w:r>
      <w:r w:rsidR="00517DFF">
        <w:rPr>
          <w:kern w:val="2"/>
          <w:lang w:val="en-US" w:eastAsia="zh-CN"/>
        </w:rPr>
        <w:t xml:space="preserve">avoids excessive effort on RAN2, </w:t>
      </w:r>
      <w:r w:rsidR="00866847" w:rsidRPr="00866847">
        <w:rPr>
          <w:kern w:val="2"/>
          <w:lang w:val="en-US" w:eastAsia="zh-CN"/>
        </w:rPr>
        <w:t>as well as</w:t>
      </w:r>
      <w:r w:rsidR="00517DFF">
        <w:rPr>
          <w:kern w:val="2"/>
          <w:lang w:val="en-US" w:eastAsia="zh-CN"/>
        </w:rPr>
        <w:t>, on</w:t>
      </w:r>
      <w:r w:rsidR="00866847" w:rsidRPr="00866847">
        <w:rPr>
          <w:kern w:val="2"/>
          <w:lang w:val="en-US" w:eastAsia="zh-CN"/>
        </w:rPr>
        <w:t xml:space="preserve"> UE vendors.</w:t>
      </w:r>
    </w:p>
    <w:p w:rsidR="00866847" w:rsidRPr="00866847" w:rsidRDefault="004C705B" w:rsidP="00670935">
      <w:pPr>
        <w:jc w:val="both"/>
        <w:rPr>
          <w:b/>
          <w:bCs/>
          <w:kern w:val="2"/>
          <w:lang w:val="en-US" w:eastAsia="zh-CN"/>
        </w:rPr>
      </w:pPr>
      <w:r w:rsidRPr="00866847">
        <w:rPr>
          <w:b/>
          <w:bCs/>
          <w:kern w:val="2"/>
          <w:lang w:val="en-US" w:eastAsia="zh-CN"/>
        </w:rPr>
        <w:t xml:space="preserve">Proposal </w:t>
      </w:r>
      <w:r w:rsidR="00670935">
        <w:rPr>
          <w:b/>
          <w:bCs/>
          <w:kern w:val="2"/>
          <w:lang w:val="en-US" w:eastAsia="zh-CN"/>
        </w:rPr>
        <w:t>2</w:t>
      </w:r>
      <w:r w:rsidRPr="00866847">
        <w:rPr>
          <w:b/>
          <w:bCs/>
          <w:kern w:val="2"/>
          <w:lang w:val="en-US" w:eastAsia="zh-CN"/>
        </w:rPr>
        <w:t xml:space="preserve">: </w:t>
      </w:r>
      <w:r w:rsidR="00866847" w:rsidRPr="00866847">
        <w:rPr>
          <w:b/>
          <w:bCs/>
          <w:kern w:val="2"/>
          <w:lang w:val="en-US" w:eastAsia="zh-CN"/>
        </w:rPr>
        <w:t>Two methods are possible to introduce intra-band non</w:t>
      </w:r>
      <w:r w:rsidR="00B33EB2">
        <w:rPr>
          <w:b/>
          <w:bCs/>
          <w:kern w:val="2"/>
          <w:lang w:val="en-US" w:eastAsia="zh-CN"/>
        </w:rPr>
        <w:t>-</w:t>
      </w:r>
      <w:r w:rsidR="00866847" w:rsidRPr="00866847">
        <w:rPr>
          <w:b/>
          <w:bCs/>
          <w:kern w:val="2"/>
          <w:lang w:val="en-US" w:eastAsia="zh-CN"/>
        </w:rPr>
        <w:t>collocated MRDC/NR CA behavior via UE capabilities</w:t>
      </w:r>
    </w:p>
    <w:p w:rsidR="00866847" w:rsidRPr="00866847" w:rsidRDefault="00670935" w:rsidP="00517DFF">
      <w:pPr>
        <w:ind w:left="540" w:hanging="270"/>
        <w:jc w:val="both"/>
        <w:rPr>
          <w:b/>
          <w:bCs/>
          <w:kern w:val="2"/>
        </w:rPr>
      </w:pPr>
      <w:r>
        <w:rPr>
          <w:b/>
          <w:bCs/>
          <w:kern w:val="2"/>
          <w:lang w:val="en-US" w:eastAsia="zh-CN"/>
        </w:rPr>
        <w:t>2-</w:t>
      </w:r>
      <w:r w:rsidR="00866847" w:rsidRPr="00866847">
        <w:rPr>
          <w:b/>
          <w:bCs/>
          <w:kern w:val="2"/>
          <w:lang w:val="en-US" w:eastAsia="zh-CN"/>
        </w:rPr>
        <w:t>1-</w:t>
      </w:r>
      <w:r w:rsidR="00866847" w:rsidRPr="00866847">
        <w:rPr>
          <w:b/>
          <w:bCs/>
          <w:kern w:val="2"/>
        </w:rPr>
        <w:t xml:space="preserve"> </w:t>
      </w:r>
      <w:r w:rsidR="004E5A26">
        <w:rPr>
          <w:b/>
          <w:bCs/>
          <w:kern w:val="2"/>
        </w:rPr>
        <w:t>A</w:t>
      </w:r>
      <w:r w:rsidR="004C705B" w:rsidRPr="00866847">
        <w:rPr>
          <w:b/>
          <w:bCs/>
          <w:kern w:val="2"/>
        </w:rPr>
        <w:t xml:space="preserve">dd a new UE capability, </w:t>
      </w:r>
      <w:r w:rsidR="004C705B" w:rsidRPr="00866847">
        <w:rPr>
          <w:b/>
          <w:bCs/>
          <w:i/>
          <w:iCs/>
          <w:color w:val="000000"/>
        </w:rPr>
        <w:t>intraBand</w:t>
      </w:r>
      <w:r w:rsidR="00517DFF">
        <w:rPr>
          <w:b/>
          <w:bCs/>
          <w:i/>
          <w:iCs/>
          <w:color w:val="000000"/>
        </w:rPr>
        <w:t>NonContiguous</w:t>
      </w:r>
      <w:r w:rsidR="00866847" w:rsidRPr="00866847">
        <w:rPr>
          <w:b/>
          <w:bCs/>
          <w:i/>
          <w:iCs/>
          <w:color w:val="000000"/>
        </w:rPr>
        <w:t>MRDC-</w:t>
      </w:r>
      <w:r w:rsidR="004C705B" w:rsidRPr="00866847">
        <w:rPr>
          <w:b/>
          <w:bCs/>
          <w:i/>
          <w:iCs/>
          <w:color w:val="000000"/>
        </w:rPr>
        <w:t>NRCA-NonColocated-</w:t>
      </w:r>
      <w:proofErr w:type="gramStart"/>
      <w:r w:rsidR="004C705B" w:rsidRPr="00866847">
        <w:rPr>
          <w:b/>
          <w:bCs/>
          <w:i/>
          <w:iCs/>
          <w:color w:val="000000"/>
        </w:rPr>
        <w:t>r18</w:t>
      </w:r>
      <w:r w:rsidR="004C705B" w:rsidRPr="00866847">
        <w:rPr>
          <w:b/>
          <w:bCs/>
          <w:kern w:val="2"/>
        </w:rPr>
        <w:t xml:space="preserve"> ,</w:t>
      </w:r>
      <w:proofErr w:type="gramEnd"/>
      <w:r w:rsidR="004C705B" w:rsidRPr="00866847">
        <w:rPr>
          <w:b/>
          <w:bCs/>
          <w:kern w:val="2"/>
        </w:rPr>
        <w:t xml:space="preserve"> which indicates the UEs that support </w:t>
      </w:r>
      <w:r w:rsidR="00517DFF" w:rsidRPr="00517DFF">
        <w:rPr>
          <w:b/>
          <w:bCs/>
          <w:kern w:val="2"/>
          <w:lang w:val="en-US" w:eastAsia="zh-CN"/>
        </w:rPr>
        <w:t xml:space="preserve">intra-band non-contiguous </w:t>
      </w:r>
      <w:r w:rsidR="00517DFF">
        <w:rPr>
          <w:b/>
          <w:bCs/>
          <w:kern w:val="2"/>
          <w:lang w:val="en-US" w:eastAsia="zh-CN"/>
        </w:rPr>
        <w:t>non-collocated NR CA</w:t>
      </w:r>
      <w:r w:rsidR="004C705B" w:rsidRPr="00866847">
        <w:rPr>
          <w:b/>
          <w:bCs/>
          <w:kern w:val="2"/>
        </w:rPr>
        <w:t>, starting Rel-18</w:t>
      </w:r>
    </w:p>
    <w:p w:rsidR="00866847" w:rsidRPr="00866847" w:rsidRDefault="00670935" w:rsidP="002513E2">
      <w:pPr>
        <w:ind w:left="540" w:hanging="270"/>
        <w:jc w:val="both"/>
        <w:rPr>
          <w:b/>
          <w:bCs/>
          <w:kern w:val="2"/>
        </w:rPr>
      </w:pPr>
      <w:r>
        <w:rPr>
          <w:b/>
          <w:bCs/>
          <w:kern w:val="2"/>
        </w:rPr>
        <w:t>2-</w:t>
      </w:r>
      <w:r w:rsidR="00866847" w:rsidRPr="00866847">
        <w:rPr>
          <w:b/>
          <w:bCs/>
          <w:kern w:val="2"/>
        </w:rPr>
        <w:t xml:space="preserve">2- </w:t>
      </w:r>
      <w:r w:rsidR="004E5A26">
        <w:rPr>
          <w:b/>
          <w:bCs/>
          <w:kern w:val="2"/>
        </w:rPr>
        <w:t xml:space="preserve">Request RAN2 to </w:t>
      </w:r>
      <w:r w:rsidR="00866847" w:rsidRPr="00866847">
        <w:rPr>
          <w:b/>
          <w:bCs/>
          <w:kern w:val="2"/>
        </w:rPr>
        <w:t xml:space="preserve">update the </w:t>
      </w:r>
      <w:r w:rsidR="00866847" w:rsidRPr="00866847">
        <w:rPr>
          <w:b/>
          <w:bCs/>
          <w:kern w:val="2"/>
          <w:lang w:val="en-US" w:eastAsia="zh-CN"/>
        </w:rPr>
        <w:t>interBandMRDC-WithOverlapDL-Bands-r16</w:t>
      </w:r>
      <w:r w:rsidR="00866847">
        <w:rPr>
          <w:b/>
          <w:bCs/>
          <w:kern w:val="2"/>
          <w:lang w:val="en-US" w:eastAsia="zh-CN"/>
        </w:rPr>
        <w:t xml:space="preserve"> </w:t>
      </w:r>
      <w:r w:rsidR="004E5A26">
        <w:rPr>
          <w:b/>
          <w:bCs/>
          <w:kern w:val="2"/>
          <w:lang w:val="en-US" w:eastAsia="zh-CN"/>
        </w:rPr>
        <w:t>UE capability description</w:t>
      </w:r>
      <w:r w:rsidR="002513E2">
        <w:rPr>
          <w:b/>
          <w:bCs/>
          <w:kern w:val="2"/>
          <w:lang w:val="en-US" w:eastAsia="zh-CN"/>
        </w:rPr>
        <w:t>,</w:t>
      </w:r>
      <w:r w:rsidR="004E5A26">
        <w:rPr>
          <w:b/>
          <w:bCs/>
          <w:kern w:val="2"/>
          <w:lang w:val="en-US" w:eastAsia="zh-CN"/>
        </w:rPr>
        <w:t xml:space="preserve"> in order to include the </w:t>
      </w:r>
      <w:r w:rsidR="002513E2" w:rsidRPr="002513E2">
        <w:rPr>
          <w:b/>
          <w:bCs/>
          <w:kern w:val="2"/>
          <w:lang w:val="en-US" w:eastAsia="zh-CN"/>
        </w:rPr>
        <w:t xml:space="preserve">intra-band non-contiguous </w:t>
      </w:r>
      <w:r w:rsidR="004E5A26">
        <w:rPr>
          <w:b/>
          <w:bCs/>
          <w:kern w:val="2"/>
          <w:lang w:val="en-US" w:eastAsia="zh-CN"/>
        </w:rPr>
        <w:t>MRDC/NR CA, starting Rel-18</w:t>
      </w:r>
    </w:p>
    <w:p w:rsidR="004C705B" w:rsidRPr="00866847" w:rsidRDefault="004C705B" w:rsidP="00866847">
      <w:pPr>
        <w:ind w:left="540" w:hanging="270"/>
      </w:pPr>
      <w:r w:rsidRPr="00866847">
        <w:t xml:space="preserve"> </w:t>
      </w:r>
    </w:p>
    <w:p w:rsidR="004C3C27" w:rsidRDefault="004C3C27" w:rsidP="004C3C27">
      <w:pPr>
        <w:pStyle w:val="Heading1"/>
        <w:jc w:val="both"/>
      </w:pPr>
      <w:r>
        <w:t>UE Architecture</w:t>
      </w:r>
    </w:p>
    <w:p w:rsidR="008825CF" w:rsidRDefault="00A14700" w:rsidP="00ED73C6">
      <w:pPr>
        <w:jc w:val="both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B42 is completely included in n77/n78 bands</w:t>
      </w:r>
      <w:r w:rsidR="00F413CE">
        <w:rPr>
          <w:rFonts w:eastAsia="SimSun"/>
          <w:color w:val="000000"/>
          <w:lang w:eastAsia="zh-CN"/>
        </w:rPr>
        <w:t xml:space="preserve">. </w:t>
      </w:r>
      <w:r w:rsidR="00A172A8">
        <w:rPr>
          <w:rFonts w:eastAsia="SimSun"/>
          <w:color w:val="000000"/>
          <w:lang w:eastAsia="zh-CN"/>
        </w:rPr>
        <w:t>A</w:t>
      </w:r>
      <w:r w:rsidR="00F413CE">
        <w:rPr>
          <w:rFonts w:eastAsia="SimSun"/>
          <w:color w:val="000000"/>
          <w:lang w:eastAsia="zh-CN"/>
        </w:rPr>
        <w:t>ny</w:t>
      </w:r>
      <w:r w:rsidR="00084240">
        <w:rPr>
          <w:rFonts w:eastAsia="SimSun"/>
          <w:color w:val="000000"/>
          <w:lang w:eastAsia="zh-CN"/>
        </w:rPr>
        <w:t xml:space="preserve"> n77/n78 </w:t>
      </w:r>
      <w:proofErr w:type="spellStart"/>
      <w:proofErr w:type="gramStart"/>
      <w:r w:rsidR="00F413CE">
        <w:rPr>
          <w:rFonts w:eastAsia="SimSun"/>
          <w:color w:val="000000"/>
          <w:lang w:eastAsia="zh-CN"/>
        </w:rPr>
        <w:t>Tx</w:t>
      </w:r>
      <w:proofErr w:type="spellEnd"/>
      <w:proofErr w:type="gramEnd"/>
      <w:r w:rsidR="00F413CE">
        <w:rPr>
          <w:rFonts w:eastAsia="SimSun"/>
          <w:color w:val="000000"/>
          <w:lang w:eastAsia="zh-CN"/>
        </w:rPr>
        <w:t xml:space="preserve"> </w:t>
      </w:r>
      <w:r w:rsidR="00084240">
        <w:rPr>
          <w:rFonts w:eastAsia="SimSun"/>
          <w:color w:val="000000"/>
          <w:lang w:eastAsia="zh-CN"/>
        </w:rPr>
        <w:t xml:space="preserve">on the overlapping frequency interval with </w:t>
      </w:r>
      <w:r w:rsidR="00F413CE">
        <w:rPr>
          <w:rFonts w:eastAsia="SimSun"/>
          <w:color w:val="000000"/>
          <w:lang w:eastAsia="zh-CN"/>
        </w:rPr>
        <w:t xml:space="preserve">B42 could pass through the </w:t>
      </w:r>
      <w:r w:rsidR="00084240">
        <w:rPr>
          <w:rFonts w:eastAsia="SimSun"/>
          <w:color w:val="000000"/>
          <w:lang w:eastAsia="zh-CN"/>
        </w:rPr>
        <w:t>B42</w:t>
      </w:r>
      <w:r w:rsidR="00F413CE">
        <w:rPr>
          <w:rFonts w:eastAsia="SimSun"/>
          <w:color w:val="000000"/>
          <w:lang w:eastAsia="zh-CN"/>
        </w:rPr>
        <w:t xml:space="preserve"> Rx passband filter</w:t>
      </w:r>
      <w:r w:rsidR="00A172A8">
        <w:rPr>
          <w:rFonts w:eastAsia="SimSun"/>
          <w:color w:val="000000"/>
          <w:lang w:eastAsia="zh-CN"/>
        </w:rPr>
        <w:t>, as an interference,</w:t>
      </w:r>
      <w:r w:rsidR="00F413CE">
        <w:rPr>
          <w:rFonts w:eastAsia="SimSun"/>
          <w:color w:val="000000"/>
          <w:lang w:eastAsia="zh-CN"/>
        </w:rPr>
        <w:t xml:space="preserve"> without any attenuation</w:t>
      </w:r>
      <w:r w:rsidR="00A172A8">
        <w:rPr>
          <w:rFonts w:eastAsia="SimSun"/>
          <w:color w:val="000000"/>
          <w:lang w:eastAsia="zh-CN"/>
        </w:rPr>
        <w:t>, which desensitize</w:t>
      </w:r>
      <w:r w:rsidR="00084240">
        <w:rPr>
          <w:rFonts w:eastAsia="SimSun"/>
          <w:color w:val="000000"/>
          <w:lang w:eastAsia="zh-CN"/>
        </w:rPr>
        <w:t>s</w:t>
      </w:r>
      <w:r w:rsidR="00A172A8">
        <w:rPr>
          <w:rFonts w:eastAsia="SimSun"/>
          <w:color w:val="000000"/>
          <w:lang w:eastAsia="zh-CN"/>
        </w:rPr>
        <w:t xml:space="preserve"> the Rx.</w:t>
      </w:r>
      <w:r w:rsidR="00A172A8" w:rsidRPr="00A172A8">
        <w:rPr>
          <w:rFonts w:eastAsia="SimSun"/>
          <w:color w:val="000000"/>
          <w:lang w:eastAsia="zh-CN"/>
        </w:rPr>
        <w:t xml:space="preserve"> </w:t>
      </w:r>
      <w:r w:rsidR="00A172A8">
        <w:rPr>
          <w:rFonts w:eastAsia="SimSun"/>
          <w:color w:val="000000"/>
          <w:lang w:eastAsia="zh-CN"/>
        </w:rPr>
        <w:t>Hence it needs a special UE architecture for intra-band MR-DC applications.</w:t>
      </w:r>
      <w:r w:rsidR="00084240">
        <w:rPr>
          <w:rFonts w:eastAsia="SimSun"/>
          <w:color w:val="000000"/>
          <w:lang w:eastAsia="zh-CN"/>
        </w:rPr>
        <w:t xml:space="preserve"> Figure 2</w:t>
      </w:r>
      <w:r w:rsidR="002513E2">
        <w:rPr>
          <w:rFonts w:eastAsia="SimSun"/>
          <w:color w:val="000000"/>
          <w:lang w:eastAsia="zh-CN"/>
        </w:rPr>
        <w:t>-</w:t>
      </w:r>
      <w:r w:rsidR="00733149">
        <w:rPr>
          <w:rFonts w:eastAsia="SimSun"/>
          <w:color w:val="000000"/>
          <w:lang w:eastAsia="zh-CN"/>
        </w:rPr>
        <w:t>(a)</w:t>
      </w:r>
      <w:r w:rsidR="00F60BA9">
        <w:rPr>
          <w:rFonts w:eastAsia="SimSun"/>
          <w:color w:val="000000"/>
          <w:lang w:eastAsia="zh-CN"/>
        </w:rPr>
        <w:t xml:space="preserve"> represent</w:t>
      </w:r>
      <w:r w:rsidR="00FB31FF">
        <w:rPr>
          <w:rFonts w:eastAsia="SimSun"/>
          <w:color w:val="000000"/>
          <w:lang w:eastAsia="zh-CN"/>
        </w:rPr>
        <w:t>s</w:t>
      </w:r>
      <w:r w:rsidR="00F60BA9">
        <w:rPr>
          <w:rFonts w:eastAsia="SimSun"/>
          <w:color w:val="000000"/>
          <w:lang w:eastAsia="zh-CN"/>
        </w:rPr>
        <w:t xml:space="preserve"> the proposed 2x2 UE architecture</w:t>
      </w:r>
      <w:r w:rsidR="00FB31FF">
        <w:rPr>
          <w:rFonts w:eastAsia="SimSun"/>
          <w:color w:val="000000"/>
          <w:lang w:eastAsia="zh-CN"/>
        </w:rPr>
        <w:t xml:space="preserve"> for a MRDC scenario</w:t>
      </w:r>
      <w:r w:rsidR="00F60BA9">
        <w:rPr>
          <w:rFonts w:eastAsia="SimSun"/>
          <w:color w:val="000000"/>
          <w:lang w:eastAsia="zh-CN"/>
        </w:rPr>
        <w:t xml:space="preserve">. The two </w:t>
      </w:r>
      <w:r w:rsidR="00ED73C6">
        <w:rPr>
          <w:rFonts w:eastAsia="SimSun"/>
          <w:color w:val="000000"/>
          <w:lang w:eastAsia="zh-CN"/>
        </w:rPr>
        <w:t>RF</w:t>
      </w:r>
      <w:r w:rsidR="00F60BA9">
        <w:rPr>
          <w:rFonts w:eastAsia="SimSun"/>
          <w:color w:val="000000"/>
          <w:lang w:eastAsia="zh-CN"/>
        </w:rPr>
        <w:t xml:space="preserve"> chains</w:t>
      </w:r>
      <w:r w:rsidR="00FB31FF">
        <w:rPr>
          <w:rFonts w:eastAsia="SimSun"/>
          <w:color w:val="000000"/>
          <w:lang w:eastAsia="zh-CN"/>
        </w:rPr>
        <w:t>, a</w:t>
      </w:r>
      <w:r w:rsidR="00F60BA9">
        <w:rPr>
          <w:rFonts w:eastAsia="SimSun"/>
          <w:color w:val="000000"/>
          <w:lang w:eastAsia="zh-CN"/>
        </w:rPr>
        <w:t xml:space="preserve">re separated to avoid interference due to DL overlapping. </w:t>
      </w:r>
      <w:r w:rsidR="00FB31FF">
        <w:rPr>
          <w:rFonts w:eastAsia="SimSun"/>
          <w:color w:val="000000"/>
          <w:lang w:eastAsia="zh-CN"/>
        </w:rPr>
        <w:t xml:space="preserve">Figure </w:t>
      </w:r>
      <w:r w:rsidR="00733149">
        <w:rPr>
          <w:rFonts w:eastAsia="SimSun"/>
          <w:color w:val="000000"/>
          <w:lang w:eastAsia="zh-CN"/>
        </w:rPr>
        <w:t>2-(b)</w:t>
      </w:r>
      <w:r w:rsidR="00FB31FF">
        <w:rPr>
          <w:rFonts w:eastAsia="SimSun"/>
          <w:color w:val="000000"/>
          <w:lang w:eastAsia="zh-CN"/>
        </w:rPr>
        <w:t xml:space="preserve"> represents the proposed 2x2 UE architecture for a</w:t>
      </w:r>
      <w:r w:rsidR="00733149">
        <w:rPr>
          <w:rFonts w:eastAsia="SimSun"/>
          <w:color w:val="000000"/>
          <w:lang w:eastAsia="zh-CN"/>
        </w:rPr>
        <w:t>n</w:t>
      </w:r>
      <w:r w:rsidR="00FB31FF">
        <w:rPr>
          <w:rFonts w:eastAsia="SimSun"/>
          <w:color w:val="000000"/>
          <w:lang w:eastAsia="zh-CN"/>
        </w:rPr>
        <w:t xml:space="preserve"> </w:t>
      </w:r>
      <w:r w:rsidR="00733149">
        <w:rPr>
          <w:rFonts w:eastAsia="SimSun"/>
          <w:color w:val="000000"/>
          <w:lang w:eastAsia="zh-CN"/>
        </w:rPr>
        <w:t xml:space="preserve">intra-band non-contiguous NR CA use case (such as, </w:t>
      </w:r>
      <w:r w:rsidR="00ED73C6">
        <w:rPr>
          <w:kern w:val="2"/>
          <w:lang w:val="en-US" w:eastAsia="zh-CN"/>
        </w:rPr>
        <w:t>CA_</w:t>
      </w:r>
      <w:proofErr w:type="gramStart"/>
      <w:r w:rsidR="00ED73C6">
        <w:rPr>
          <w:kern w:val="2"/>
          <w:lang w:val="en-US" w:eastAsia="zh-CN"/>
        </w:rPr>
        <w:t>n77(</w:t>
      </w:r>
      <w:proofErr w:type="gramEnd"/>
      <w:r w:rsidR="00ED73C6">
        <w:rPr>
          <w:kern w:val="2"/>
          <w:lang w:val="en-US" w:eastAsia="zh-CN"/>
        </w:rPr>
        <w:t>2A)</w:t>
      </w:r>
      <w:r w:rsidR="00733149">
        <w:rPr>
          <w:rFonts w:eastAsia="SimSun"/>
          <w:color w:val="000000"/>
          <w:lang w:eastAsia="zh-CN"/>
        </w:rPr>
        <w:t xml:space="preserve"> )</w:t>
      </w:r>
      <w:r w:rsidR="00FB31FF">
        <w:rPr>
          <w:rFonts w:eastAsia="SimSun"/>
          <w:color w:val="000000"/>
          <w:lang w:eastAsia="zh-CN"/>
        </w:rPr>
        <w:t xml:space="preserve">. The two </w:t>
      </w:r>
      <w:r w:rsidR="00ED73C6">
        <w:rPr>
          <w:rFonts w:eastAsia="SimSun"/>
          <w:color w:val="000000"/>
          <w:lang w:eastAsia="zh-CN"/>
        </w:rPr>
        <w:t>RF</w:t>
      </w:r>
      <w:r w:rsidR="00FB31FF">
        <w:rPr>
          <w:rFonts w:eastAsia="SimSun"/>
          <w:color w:val="000000"/>
          <w:lang w:eastAsia="zh-CN"/>
        </w:rPr>
        <w:t xml:space="preserve"> chains, are separated to avoid interference due to DL overlapping.</w:t>
      </w:r>
    </w:p>
    <w:p w:rsidR="00084240" w:rsidRDefault="00084240" w:rsidP="00A172A8">
      <w:pPr>
        <w:jc w:val="both"/>
        <w:rPr>
          <w:rFonts w:eastAsia="SimSun"/>
          <w:color w:val="000000"/>
          <w:lang w:eastAsia="zh-CN"/>
        </w:rPr>
      </w:pPr>
    </w:p>
    <w:p w:rsidR="00084240" w:rsidRDefault="000663EA" w:rsidP="00FB31FF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47AF68CB" wp14:editId="5D2EDAEF">
            <wp:extent cx="1920240" cy="2027168"/>
            <wp:effectExtent l="0" t="0" r="381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20240" cy="2027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3149">
        <w:rPr>
          <w:noProof/>
          <w:lang w:val="en-US"/>
        </w:rPr>
        <w:t xml:space="preserve">                     </w:t>
      </w:r>
      <w:r>
        <w:rPr>
          <w:noProof/>
          <w:lang w:val="en-US"/>
        </w:rPr>
        <w:drawing>
          <wp:inline distT="0" distB="0" distL="0" distR="0" wp14:anchorId="44BC5AFF" wp14:editId="3B38ACD3">
            <wp:extent cx="1920240" cy="1938270"/>
            <wp:effectExtent l="0" t="0" r="3810" b="508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20240" cy="1938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B31FF">
        <w:rPr>
          <w:rFonts w:eastAsia="SimSun"/>
          <w:noProof/>
          <w:lang w:val="en-US"/>
        </w:rPr>
        <w:t xml:space="preserve">       </w:t>
      </w:r>
    </w:p>
    <w:p w:rsidR="00084240" w:rsidRDefault="00084240" w:rsidP="00733149">
      <w:pPr>
        <w:pStyle w:val="Caption"/>
        <w:jc w:val="center"/>
        <w:rPr>
          <w:lang w:val="en-US"/>
        </w:rPr>
      </w:pPr>
      <w:r>
        <w:t xml:space="preserve">Figure </w:t>
      </w:r>
      <w:r w:rsidR="003B6F6F">
        <w:t>2</w:t>
      </w:r>
      <w:r w:rsidR="00733149">
        <w:t>-</w:t>
      </w:r>
      <w:r w:rsidR="000663EA">
        <w:t xml:space="preserve"> (a)</w:t>
      </w:r>
      <w:r w:rsidR="00F60BA9" w:rsidRPr="00F60BA9">
        <w:rPr>
          <w:lang w:val="en-US"/>
        </w:rPr>
        <w:t xml:space="preserve"> P</w:t>
      </w:r>
      <w:r w:rsidR="00F60BA9">
        <w:rPr>
          <w:lang w:val="en-US"/>
        </w:rPr>
        <w:t>r</w:t>
      </w:r>
      <w:r w:rsidRPr="00F60BA9">
        <w:rPr>
          <w:lang w:val="en-US"/>
        </w:rPr>
        <w:t xml:space="preserve">oposed UE architecture for MRDC with DL </w:t>
      </w:r>
      <w:r w:rsidR="00F60BA9" w:rsidRPr="00F60BA9">
        <w:rPr>
          <w:lang w:val="en-US"/>
        </w:rPr>
        <w:t>overlapping</w:t>
      </w:r>
      <w:r w:rsidRPr="00F60BA9">
        <w:rPr>
          <w:lang w:val="en-US"/>
        </w:rPr>
        <w:t xml:space="preserve"> bands</w:t>
      </w:r>
      <w:r w:rsidR="00F60BA9">
        <w:rPr>
          <w:lang w:val="en-US"/>
        </w:rPr>
        <w:t xml:space="preserve"> </w:t>
      </w:r>
      <w:r w:rsidRPr="00F60BA9">
        <w:rPr>
          <w:lang w:val="en-US"/>
        </w:rPr>
        <w:t>{B42, n77, n78}</w:t>
      </w:r>
      <w:r w:rsidR="000663EA">
        <w:rPr>
          <w:lang w:val="en-US"/>
        </w:rPr>
        <w:t xml:space="preserve">, (b) Proposed UE architecture for </w:t>
      </w:r>
      <w:r w:rsidR="00733149">
        <w:rPr>
          <w:lang w:val="en-US"/>
        </w:rPr>
        <w:t>i</w:t>
      </w:r>
      <w:r w:rsidR="000663EA">
        <w:rPr>
          <w:lang w:val="en-US"/>
        </w:rPr>
        <w:t>ntra band non-contiguous NR CA</w:t>
      </w:r>
      <w:r w:rsidR="000663EA" w:rsidRPr="00F60BA9">
        <w:rPr>
          <w:lang w:val="en-US"/>
        </w:rPr>
        <w:t xml:space="preserve"> </w:t>
      </w:r>
      <w:r w:rsidR="000663EA">
        <w:rPr>
          <w:lang w:val="en-US"/>
        </w:rPr>
        <w:t>{</w:t>
      </w:r>
      <w:r w:rsidR="000663EA" w:rsidRPr="00F60BA9">
        <w:rPr>
          <w:lang w:val="en-US"/>
        </w:rPr>
        <w:t>n77, n78}</w:t>
      </w:r>
    </w:p>
    <w:p w:rsidR="00F04704" w:rsidRDefault="00F04704" w:rsidP="00F04704">
      <w:pPr>
        <w:rPr>
          <w:rFonts w:eastAsia="SimSun"/>
          <w:lang w:val="en-US"/>
        </w:rPr>
      </w:pPr>
    </w:p>
    <w:p w:rsidR="00ED0C07" w:rsidRDefault="008A5B33" w:rsidP="00C56765">
      <w:pPr>
        <w:jc w:val="both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It should be noted to use this architecture,</w:t>
      </w:r>
      <w:r w:rsidRPr="00F60BA9">
        <w:rPr>
          <w:rFonts w:eastAsia="SimSun"/>
          <w:color w:val="000000"/>
          <w:lang w:eastAsia="zh-CN"/>
        </w:rPr>
        <w:t xml:space="preserve"> </w:t>
      </w:r>
      <w:r>
        <w:rPr>
          <w:rFonts w:eastAsia="SimSun"/>
          <w:color w:val="000000"/>
          <w:lang w:eastAsia="zh-CN"/>
        </w:rPr>
        <w:t xml:space="preserve">for MR-DC applications, the UE should </w:t>
      </w:r>
      <w:r w:rsidR="00C56765">
        <w:rPr>
          <w:rFonts w:eastAsia="SimSun"/>
          <w:color w:val="000000"/>
          <w:lang w:eastAsia="zh-CN"/>
        </w:rPr>
        <w:t>operate</w:t>
      </w:r>
      <w:r>
        <w:rPr>
          <w:rFonts w:eastAsia="SimSun"/>
          <w:color w:val="000000"/>
          <w:lang w:eastAsia="zh-CN"/>
        </w:rPr>
        <w:t xml:space="preserve"> on </w:t>
      </w:r>
      <w:proofErr w:type="spellStart"/>
      <w:proofErr w:type="gramStart"/>
      <w:r>
        <w:rPr>
          <w:rFonts w:eastAsia="SimSun"/>
          <w:color w:val="000000"/>
          <w:lang w:eastAsia="zh-CN"/>
        </w:rPr>
        <w:t>Tx</w:t>
      </w:r>
      <w:proofErr w:type="spellEnd"/>
      <w:proofErr w:type="gramEnd"/>
      <w:r>
        <w:rPr>
          <w:rFonts w:eastAsia="SimSun"/>
          <w:color w:val="000000"/>
          <w:lang w:eastAsia="zh-CN"/>
        </w:rPr>
        <w:t xml:space="preserve"> mode on both bands or on RX mode on both bands</w:t>
      </w:r>
      <w:r w:rsidR="00633673">
        <w:rPr>
          <w:rFonts w:eastAsia="SimSun"/>
          <w:color w:val="000000"/>
          <w:lang w:eastAsia="zh-CN"/>
        </w:rPr>
        <w:t>, simultaneously</w:t>
      </w:r>
      <w:r>
        <w:rPr>
          <w:rFonts w:eastAsia="SimSun"/>
          <w:color w:val="000000"/>
          <w:lang w:eastAsia="zh-CN"/>
        </w:rPr>
        <w:t>.</w:t>
      </w:r>
      <w:r w:rsidR="00C56765">
        <w:rPr>
          <w:rFonts w:eastAsia="SimSun"/>
          <w:color w:val="000000"/>
          <w:lang w:eastAsia="zh-CN"/>
        </w:rPr>
        <w:t xml:space="preserve"> O</w:t>
      </w:r>
      <w:r>
        <w:rPr>
          <w:rFonts w:eastAsia="SimSun"/>
          <w:color w:val="000000"/>
          <w:lang w:eastAsia="zh-CN"/>
        </w:rPr>
        <w:t xml:space="preserve">therwise, the </w:t>
      </w:r>
      <w:proofErr w:type="spellStart"/>
      <w:proofErr w:type="gramStart"/>
      <w:r>
        <w:rPr>
          <w:rFonts w:eastAsia="SimSun"/>
          <w:color w:val="000000"/>
          <w:lang w:eastAsia="zh-CN"/>
        </w:rPr>
        <w:t>Tx</w:t>
      </w:r>
      <w:proofErr w:type="spellEnd"/>
      <w:proofErr w:type="gramEnd"/>
      <w:r>
        <w:rPr>
          <w:rFonts w:eastAsia="SimSun"/>
          <w:color w:val="000000"/>
          <w:lang w:eastAsia="zh-CN"/>
        </w:rPr>
        <w:t xml:space="preserve"> interference will not be attenuated by the TRX switch and the receiver will be desensitized</w:t>
      </w:r>
      <w:r w:rsidR="00ED0C07">
        <w:rPr>
          <w:rFonts w:eastAsia="SimSun"/>
          <w:color w:val="000000"/>
          <w:lang w:eastAsia="zh-CN"/>
        </w:rPr>
        <w:t xml:space="preserve">. On the other hand, we are in a non-collocated scenario, where there is an arrival time difference between the two CCs. If this time difference is larger than TX-RX transition time, then a delayed DL symbol (i.e. PDSCH) could be received when the UE is on </w:t>
      </w:r>
      <w:proofErr w:type="spellStart"/>
      <w:proofErr w:type="gramStart"/>
      <w:r w:rsidR="00ED0C07">
        <w:rPr>
          <w:rFonts w:eastAsia="SimSun"/>
          <w:color w:val="000000"/>
          <w:lang w:eastAsia="zh-CN"/>
        </w:rPr>
        <w:t>Tx</w:t>
      </w:r>
      <w:proofErr w:type="spellEnd"/>
      <w:proofErr w:type="gramEnd"/>
      <w:r w:rsidR="00ED0C07">
        <w:rPr>
          <w:rFonts w:eastAsia="SimSun"/>
          <w:color w:val="000000"/>
          <w:lang w:eastAsia="zh-CN"/>
        </w:rPr>
        <w:t xml:space="preserve"> mode</w:t>
      </w:r>
      <w:r w:rsidR="005A63D3">
        <w:rPr>
          <w:rFonts w:eastAsia="SimSun"/>
          <w:color w:val="000000"/>
          <w:lang w:eastAsia="zh-CN"/>
        </w:rPr>
        <w:t>, the issue is depicted in</w:t>
      </w:r>
      <w:r w:rsidR="00733149">
        <w:rPr>
          <w:rFonts w:eastAsia="SimSun"/>
          <w:color w:val="000000"/>
          <w:lang w:eastAsia="zh-CN"/>
        </w:rPr>
        <w:t xml:space="preserve"> Figure 3</w:t>
      </w:r>
      <w:r w:rsidR="005A63D3">
        <w:rPr>
          <w:rFonts w:eastAsia="SimSun"/>
          <w:color w:val="000000"/>
          <w:lang w:eastAsia="zh-CN"/>
        </w:rPr>
        <w:t>.</w:t>
      </w:r>
    </w:p>
    <w:p w:rsidR="005A63D3" w:rsidRDefault="00ED0C07" w:rsidP="00167D9B">
      <w:pPr>
        <w:keepNext/>
        <w:jc w:val="center"/>
      </w:pPr>
      <w:r>
        <w:rPr>
          <w:rFonts w:eastAsia="SimSun"/>
          <w:noProof/>
          <w:color w:val="000000"/>
          <w:lang w:val="en-US"/>
        </w:rPr>
        <w:drawing>
          <wp:inline distT="0" distB="0" distL="0" distR="0" wp14:anchorId="775DDF34">
            <wp:extent cx="5222135" cy="435836"/>
            <wp:effectExtent l="0" t="0" r="0" b="254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303" cy="451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0C07" w:rsidRDefault="005A63D3" w:rsidP="00733149">
      <w:pPr>
        <w:pStyle w:val="Caption"/>
        <w:jc w:val="center"/>
        <w:rPr>
          <w:rFonts w:eastAsia="SimSun"/>
          <w:color w:val="000000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Pr="005A63D3">
        <w:rPr>
          <w:lang w:val="en-US"/>
        </w:rPr>
        <w:t xml:space="preserve"> Delayed DL symbol could arrive when the UE is on UL mode</w:t>
      </w:r>
    </w:p>
    <w:p w:rsidR="00EF240A" w:rsidRDefault="00EF240A" w:rsidP="00E826E0">
      <w:pPr>
        <w:jc w:val="both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Based on the urban macro channel model</w:t>
      </w:r>
      <w:r w:rsidR="00E826E0">
        <w:rPr>
          <w:rFonts w:eastAsia="SimSun"/>
          <w:color w:val="000000"/>
          <w:lang w:eastAsia="zh-CN"/>
        </w:rPr>
        <w:t xml:space="preserve"> with line of sight</w:t>
      </w:r>
      <w:r w:rsidR="00303EF1">
        <w:rPr>
          <w:rFonts w:eastAsia="SimSun"/>
          <w:color w:val="000000"/>
          <w:lang w:eastAsia="zh-CN"/>
        </w:rPr>
        <w:t>(LOS)</w:t>
      </w:r>
      <w:r>
        <w:rPr>
          <w:rFonts w:eastAsia="SimSun"/>
          <w:color w:val="000000"/>
          <w:lang w:eastAsia="zh-CN"/>
        </w:rPr>
        <w:t xml:space="preserve"> </w:t>
      </w:r>
      <w:r>
        <w:rPr>
          <w:rFonts w:eastAsia="SimSun"/>
          <w:color w:val="000000"/>
          <w:lang w:eastAsia="zh-CN"/>
        </w:rPr>
        <w:fldChar w:fldCharType="begin"/>
      </w:r>
      <w:r>
        <w:rPr>
          <w:rFonts w:eastAsia="SimSun"/>
          <w:color w:val="000000"/>
          <w:lang w:eastAsia="zh-CN"/>
        </w:rPr>
        <w:instrText xml:space="preserve"> ADDIN ZOTERO_ITEM CSL_CITATION {"citationID":"1BbxaWsG","properties":{"formattedCitation":"[6]","plainCitation":"[6]","noteIndex":0},"citationItems":[{"id":812,"uris":["http://zotero.org/users/1349634/items/CQR96ABV"],"itemData":{"id":812,"type":"document","title":"TR 38.901 38901 Study on channel model for frequencies from 0.5 to 100 GHz"}}],"schema":"https://github.com/citation-style-language/schema/raw/master/csl-citation.json"} </w:instrText>
      </w:r>
      <w:r>
        <w:rPr>
          <w:rFonts w:eastAsia="SimSun"/>
          <w:color w:val="000000"/>
          <w:lang w:eastAsia="zh-CN"/>
        </w:rPr>
        <w:fldChar w:fldCharType="separate"/>
      </w:r>
      <w:r w:rsidRPr="00EF240A">
        <w:rPr>
          <w:rFonts w:eastAsia="SimSun"/>
        </w:rPr>
        <w:t>[6]</w:t>
      </w:r>
      <w:r>
        <w:rPr>
          <w:rFonts w:eastAsia="SimSun"/>
          <w:color w:val="000000"/>
          <w:lang w:eastAsia="zh-CN"/>
        </w:rPr>
        <w:fldChar w:fldCharType="end"/>
      </w:r>
      <w:r w:rsidR="00E826E0">
        <w:rPr>
          <w:rFonts w:eastAsia="SimSun"/>
          <w:color w:val="000000"/>
          <w:lang w:eastAsia="zh-CN"/>
        </w:rPr>
        <w:t>,</w:t>
      </w:r>
      <w:r>
        <w:rPr>
          <w:rFonts w:eastAsia="SimSun"/>
          <w:color w:val="000000"/>
          <w:lang w:eastAsia="zh-CN"/>
        </w:rPr>
        <w:t xml:space="preserve"> the path loss is governed by :</w:t>
      </w:r>
    </w:p>
    <w:p w:rsidR="00A172A8" w:rsidRDefault="00EF240A" w:rsidP="00EF240A">
      <w:pPr>
        <w:jc w:val="center"/>
        <w:rPr>
          <w:rFonts w:eastAsia="SimSun"/>
          <w:color w:val="000000"/>
          <w:lang w:eastAsia="zh-CN"/>
        </w:rPr>
      </w:pPr>
      <w:r w:rsidRPr="00147F39">
        <w:rPr>
          <w:rFonts w:ascii="Arial" w:hAnsi="Arial" w:cs="Arial"/>
          <w:position w:val="-12"/>
          <w:sz w:val="18"/>
          <w:szCs w:val="18"/>
        </w:rPr>
        <w:object w:dxaOrig="40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0.9pt;height:18.1pt" o:ole="">
            <v:imagedata r:id="rId12" o:title=""/>
          </v:shape>
          <o:OLEObject Type="Embed" ProgID="Equation.3" ShapeID="_x0000_i1025" DrawAspect="Content" ObjectID="_1721648167" r:id="rId13"/>
        </w:object>
      </w:r>
    </w:p>
    <w:p w:rsidR="009B7444" w:rsidRDefault="00EF240A" w:rsidP="009B7444">
      <w:pPr>
        <w:jc w:val="both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Where fc</w:t>
      </w:r>
      <w:r w:rsidR="000456C5">
        <w:rPr>
          <w:rFonts w:eastAsia="SimSun"/>
          <w:color w:val="000000"/>
          <w:lang w:eastAsia="zh-CN"/>
        </w:rPr>
        <w:t xml:space="preserve"> is carrier frequency</w:t>
      </w:r>
      <w:r>
        <w:rPr>
          <w:rFonts w:eastAsia="SimSun"/>
          <w:color w:val="000000"/>
          <w:lang w:eastAsia="zh-CN"/>
        </w:rPr>
        <w:t xml:space="preserve"> d</w:t>
      </w:r>
      <w:r w:rsidRPr="00EF240A">
        <w:rPr>
          <w:rFonts w:eastAsia="SimSun"/>
          <w:color w:val="000000"/>
          <w:vertAlign w:val="subscript"/>
          <w:lang w:eastAsia="zh-CN"/>
        </w:rPr>
        <w:t>3D</w:t>
      </w:r>
      <w:r>
        <w:rPr>
          <w:rFonts w:eastAsia="SimSun"/>
          <w:color w:val="000000"/>
          <w:lang w:eastAsia="zh-CN"/>
        </w:rPr>
        <w:t xml:space="preserve"> is the 3D distance between the UE and the BS</w:t>
      </w:r>
      <w:r w:rsidR="009B7444">
        <w:rPr>
          <w:rFonts w:eastAsia="SimSun"/>
          <w:color w:val="000000"/>
          <w:lang w:eastAsia="zh-CN"/>
        </w:rPr>
        <w:t>.</w:t>
      </w:r>
    </w:p>
    <w:p w:rsidR="009B7444" w:rsidRDefault="009B7444" w:rsidP="003E2BD4">
      <w:pPr>
        <w:jc w:val="both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lastRenderedPageBreak/>
        <w:t xml:space="preserve">In WID </w:t>
      </w:r>
      <w:r>
        <w:rPr>
          <w:rFonts w:eastAsia="SimSun"/>
          <w:color w:val="000000"/>
          <w:lang w:eastAsia="zh-CN"/>
        </w:rPr>
        <w:fldChar w:fldCharType="begin"/>
      </w:r>
      <w:r>
        <w:rPr>
          <w:rFonts w:eastAsia="SimSun"/>
          <w:color w:val="000000"/>
          <w:lang w:eastAsia="zh-CN"/>
        </w:rPr>
        <w:instrText xml:space="preserve"> ADDIN ZOTERO_ITEM CSL_CITATION {"citationID":"Zyo5lHZB","properties":{"formattedCitation":"[2]","plainCitation":"[2]","noteIndex":0},"citationItems":[{"id":808,"uris":["http://zotero.org/users/1349634/items/5AB9FMV5"],"itemData":{"id":808,"type":"document","title":"RP-221809, New WID: Support of intra-band non-collocated EN-DC/NR-CA deployment, KDDI"}}],"schema":"https://github.com/citation-style-language/schema/raw/master/csl-citation.json"} </w:instrText>
      </w:r>
      <w:r>
        <w:rPr>
          <w:rFonts w:eastAsia="SimSun"/>
          <w:color w:val="000000"/>
          <w:lang w:eastAsia="zh-CN"/>
        </w:rPr>
        <w:fldChar w:fldCharType="separate"/>
      </w:r>
      <w:r w:rsidRPr="005A63D3">
        <w:rPr>
          <w:rFonts w:eastAsia="SimSun"/>
        </w:rPr>
        <w:t>[2]</w:t>
      </w:r>
      <w:r>
        <w:rPr>
          <w:rFonts w:eastAsia="SimSun"/>
          <w:color w:val="000000"/>
          <w:lang w:eastAsia="zh-CN"/>
        </w:rPr>
        <w:fldChar w:fldCharType="end"/>
      </w:r>
      <w:r>
        <w:rPr>
          <w:rFonts w:eastAsia="SimSun"/>
          <w:color w:val="000000"/>
          <w:lang w:eastAsia="zh-CN"/>
        </w:rPr>
        <w:t xml:space="preserve">, 25dB of power imbalance between the two CCs was agreed. </w:t>
      </w:r>
      <w:r w:rsidR="00DE3811">
        <w:rPr>
          <w:rFonts w:eastAsia="SimSun"/>
          <w:color w:val="000000"/>
          <w:lang w:eastAsia="zh-CN"/>
        </w:rPr>
        <w:t xml:space="preserve">Let’s assume the worst case EN-DC scenario on the </w:t>
      </w:r>
      <w:proofErr w:type="spellStart"/>
      <w:r w:rsidR="00DE3811">
        <w:rPr>
          <w:rFonts w:eastAsia="SimSun"/>
          <w:color w:val="000000"/>
          <w:lang w:eastAsia="zh-CN"/>
        </w:rPr>
        <w:t>SoftBank</w:t>
      </w:r>
      <w:proofErr w:type="spellEnd"/>
      <w:r w:rsidR="00DE3811">
        <w:rPr>
          <w:rFonts w:eastAsia="SimSun"/>
          <w:color w:val="000000"/>
          <w:lang w:eastAsia="zh-CN"/>
        </w:rPr>
        <w:t xml:space="preserve"> spectrum allocation, where f</w:t>
      </w:r>
      <w:r w:rsidR="00DE3811" w:rsidRPr="009B7444">
        <w:rPr>
          <w:rFonts w:eastAsia="SimSun"/>
          <w:color w:val="000000"/>
          <w:vertAlign w:val="subscript"/>
          <w:lang w:eastAsia="zh-CN"/>
        </w:rPr>
        <w:t>c</w:t>
      </w:r>
      <w:r w:rsidR="00DE3811" w:rsidRPr="009B7444">
        <w:rPr>
          <w:rFonts w:eastAsia="SimSun"/>
          <w:color w:val="000000"/>
          <w:position w:val="-6"/>
          <w:vertAlign w:val="subscript"/>
          <w:lang w:eastAsia="zh-CN"/>
        </w:rPr>
        <w:t>cc1</w:t>
      </w:r>
      <w:r w:rsidR="00DE3811">
        <w:rPr>
          <w:rFonts w:eastAsia="SimSun"/>
          <w:color w:val="000000"/>
          <w:lang w:eastAsia="zh-CN"/>
        </w:rPr>
        <w:t xml:space="preserve"> and f</w:t>
      </w:r>
      <w:r w:rsidR="00DE3811" w:rsidRPr="009B7444">
        <w:rPr>
          <w:rFonts w:eastAsia="SimSun"/>
          <w:color w:val="000000"/>
          <w:vertAlign w:val="subscript"/>
          <w:lang w:eastAsia="zh-CN"/>
        </w:rPr>
        <w:t>c</w:t>
      </w:r>
      <w:r w:rsidR="00DE3811" w:rsidRPr="00633673">
        <w:rPr>
          <w:rFonts w:eastAsia="SimSun"/>
          <w:color w:val="000000"/>
          <w:position w:val="-4"/>
          <w:vertAlign w:val="subscript"/>
          <w:lang w:eastAsia="zh-CN"/>
        </w:rPr>
        <w:t>cc2</w:t>
      </w:r>
      <w:r w:rsidR="00DE3811">
        <w:rPr>
          <w:rFonts w:eastAsia="SimSun"/>
          <w:color w:val="000000"/>
          <w:lang w:eastAsia="zh-CN"/>
        </w:rPr>
        <w:t xml:space="preserve"> are place</w:t>
      </w:r>
      <w:r w:rsidR="00633673">
        <w:rPr>
          <w:rFonts w:eastAsia="SimSun"/>
          <w:color w:val="000000"/>
          <w:lang w:eastAsia="zh-CN"/>
        </w:rPr>
        <w:t>d</w:t>
      </w:r>
      <w:r w:rsidR="00DE3811">
        <w:rPr>
          <w:rFonts w:eastAsia="SimSun"/>
          <w:color w:val="000000"/>
          <w:lang w:eastAsia="zh-CN"/>
        </w:rPr>
        <w:t xml:space="preserve"> at 3420 MHz and 3980 MHz (CBW=40MHz), respectively. </w:t>
      </w:r>
      <w:r>
        <w:rPr>
          <w:rFonts w:eastAsia="SimSun"/>
          <w:color w:val="000000"/>
          <w:lang w:eastAsia="zh-CN"/>
        </w:rPr>
        <w:t xml:space="preserve">25dB </w:t>
      </w:r>
      <w:proofErr w:type="spellStart"/>
      <w:r>
        <w:rPr>
          <w:rFonts w:eastAsia="SimSun"/>
          <w:color w:val="000000"/>
          <w:lang w:eastAsia="zh-CN"/>
        </w:rPr>
        <w:t>pathloss</w:t>
      </w:r>
      <w:proofErr w:type="spellEnd"/>
      <w:r>
        <w:rPr>
          <w:rFonts w:eastAsia="SimSun"/>
          <w:color w:val="000000"/>
          <w:lang w:eastAsia="zh-CN"/>
        </w:rPr>
        <w:t xml:space="preserve">, is equivalent of </w:t>
      </w:r>
      <w:r w:rsidR="00716E7D">
        <w:rPr>
          <w:rFonts w:eastAsia="SimSun"/>
          <w:color w:val="000000"/>
          <w:lang w:eastAsia="zh-CN"/>
        </w:rPr>
        <w:t>675</w:t>
      </w:r>
      <w:r>
        <w:rPr>
          <w:rFonts w:eastAsia="SimSun"/>
          <w:color w:val="000000"/>
          <w:lang w:eastAsia="zh-CN"/>
        </w:rPr>
        <w:t xml:space="preserve">m distance between the UE and the </w:t>
      </w:r>
      <w:r w:rsidR="008A5EB0">
        <w:rPr>
          <w:rFonts w:eastAsia="SimSun"/>
          <w:color w:val="000000"/>
          <w:lang w:eastAsia="zh-CN"/>
        </w:rPr>
        <w:t>farthest</w:t>
      </w:r>
      <w:r>
        <w:rPr>
          <w:rFonts w:eastAsia="SimSun"/>
          <w:color w:val="000000"/>
          <w:lang w:eastAsia="zh-CN"/>
        </w:rPr>
        <w:t xml:space="preserve"> </w:t>
      </w:r>
      <w:proofErr w:type="spellStart"/>
      <w:r>
        <w:rPr>
          <w:rFonts w:eastAsia="SimSun"/>
          <w:color w:val="000000"/>
          <w:lang w:eastAsia="zh-CN"/>
        </w:rPr>
        <w:t>gNb</w:t>
      </w:r>
      <w:proofErr w:type="spellEnd"/>
      <w:r>
        <w:rPr>
          <w:rFonts w:eastAsia="SimSun"/>
          <w:color w:val="000000"/>
          <w:lang w:eastAsia="zh-CN"/>
        </w:rPr>
        <w:t>/</w:t>
      </w:r>
      <w:proofErr w:type="spellStart"/>
      <w:r>
        <w:rPr>
          <w:rFonts w:eastAsia="SimSun"/>
          <w:color w:val="000000"/>
          <w:lang w:eastAsia="zh-CN"/>
        </w:rPr>
        <w:t>eNb</w:t>
      </w:r>
      <w:proofErr w:type="spellEnd"/>
      <w:r w:rsidR="0080183A">
        <w:rPr>
          <w:rFonts w:eastAsia="SimSun"/>
          <w:color w:val="000000"/>
          <w:lang w:eastAsia="zh-CN"/>
        </w:rPr>
        <w:t xml:space="preserve">. Considering the speed of light as </w:t>
      </w:r>
      <w:r w:rsidR="0080183A" w:rsidRPr="0080183A">
        <w:rPr>
          <w:rFonts w:eastAsia="SimSun"/>
          <w:color w:val="000000"/>
          <w:lang w:eastAsia="zh-CN"/>
        </w:rPr>
        <w:t>299792458</w:t>
      </w:r>
      <w:r w:rsidR="0080183A">
        <w:rPr>
          <w:rFonts w:eastAsia="SimSun"/>
          <w:color w:val="000000"/>
          <w:lang w:eastAsia="zh-CN"/>
        </w:rPr>
        <w:t xml:space="preserve"> m/s, then the corresponding delay is about </w:t>
      </w:r>
      <w:r w:rsidR="00716E7D">
        <w:rPr>
          <w:rFonts w:eastAsia="SimSun"/>
          <w:color w:val="000000"/>
          <w:lang w:eastAsia="zh-CN"/>
        </w:rPr>
        <w:t>2.25</w:t>
      </w:r>
      <w:r w:rsidR="0080183A">
        <w:rPr>
          <w:rFonts w:eastAsia="SimSun"/>
          <w:color w:val="000000"/>
          <w:lang w:eastAsia="zh-CN"/>
        </w:rPr>
        <w:t xml:space="preserve">µs. In Table </w:t>
      </w:r>
      <w:r w:rsidR="0080183A" w:rsidRPr="0019164C">
        <w:t>4.3.2-3</w:t>
      </w:r>
      <w:r w:rsidR="0080183A">
        <w:t xml:space="preserve"> of</w:t>
      </w:r>
      <w:r w:rsidR="0080183A">
        <w:rPr>
          <w:rFonts w:eastAsia="SimSun"/>
          <w:color w:val="000000"/>
          <w:lang w:eastAsia="zh-CN"/>
        </w:rPr>
        <w:t xml:space="preserve"> 38.212, the TX-RX transition time is given as </w:t>
      </w:r>
      <w:r w:rsidR="0080183A" w:rsidRPr="0080183A">
        <w:rPr>
          <w:rFonts w:eastAsia="SimSun"/>
          <w:color w:val="000000"/>
          <w:lang w:eastAsia="zh-CN"/>
        </w:rPr>
        <w:t>25600</w:t>
      </w:r>
      <w:r w:rsidR="0080183A">
        <w:rPr>
          <w:rFonts w:eastAsia="SimSun"/>
          <w:color w:val="000000"/>
          <w:lang w:eastAsia="zh-CN"/>
        </w:rPr>
        <w:t>*T</w:t>
      </w:r>
      <w:r w:rsidR="0080183A" w:rsidRPr="0080183A">
        <w:rPr>
          <w:rFonts w:eastAsia="SimSun"/>
          <w:color w:val="000000"/>
          <w:vertAlign w:val="subscript"/>
          <w:lang w:eastAsia="zh-CN"/>
        </w:rPr>
        <w:t>c</w:t>
      </w:r>
      <w:r w:rsidR="0080183A">
        <w:rPr>
          <w:rFonts w:eastAsia="SimSun"/>
          <w:color w:val="000000"/>
          <w:lang w:eastAsia="zh-CN"/>
        </w:rPr>
        <w:t xml:space="preserve"> which is equal to </w:t>
      </w:r>
      <w:r w:rsidR="0080183A" w:rsidRPr="0080183A">
        <w:rPr>
          <w:rFonts w:eastAsia="SimSun"/>
          <w:color w:val="000000"/>
          <w:lang w:eastAsia="zh-CN"/>
        </w:rPr>
        <w:t>13.02µs</w:t>
      </w:r>
      <w:r w:rsidR="0080183A">
        <w:rPr>
          <w:rFonts w:eastAsia="SimSun"/>
          <w:color w:val="000000"/>
          <w:lang w:eastAsia="zh-CN"/>
        </w:rPr>
        <w:t>. Therefore the delay due to the non</w:t>
      </w:r>
      <w:r w:rsidR="008A5EB0">
        <w:rPr>
          <w:rFonts w:eastAsia="SimSun"/>
          <w:color w:val="000000"/>
          <w:lang w:eastAsia="zh-CN"/>
        </w:rPr>
        <w:t>-</w:t>
      </w:r>
      <w:r w:rsidR="0080183A">
        <w:rPr>
          <w:rFonts w:eastAsia="SimSun"/>
          <w:color w:val="000000"/>
          <w:lang w:eastAsia="zh-CN"/>
        </w:rPr>
        <w:t xml:space="preserve">collocated </w:t>
      </w:r>
      <w:proofErr w:type="spellStart"/>
      <w:r w:rsidR="0080183A">
        <w:rPr>
          <w:rFonts w:eastAsia="SimSun"/>
          <w:color w:val="000000"/>
          <w:lang w:eastAsia="zh-CN"/>
        </w:rPr>
        <w:t>gNb</w:t>
      </w:r>
      <w:proofErr w:type="spellEnd"/>
      <w:r w:rsidR="0080183A">
        <w:rPr>
          <w:rFonts w:eastAsia="SimSun"/>
          <w:color w:val="000000"/>
          <w:lang w:eastAsia="zh-CN"/>
        </w:rPr>
        <w:t>/</w:t>
      </w:r>
      <w:proofErr w:type="spellStart"/>
      <w:r w:rsidR="0080183A">
        <w:rPr>
          <w:rFonts w:eastAsia="SimSun"/>
          <w:color w:val="000000"/>
          <w:lang w:eastAsia="zh-CN"/>
        </w:rPr>
        <w:t>eNb</w:t>
      </w:r>
      <w:proofErr w:type="spellEnd"/>
      <w:r w:rsidR="0080183A">
        <w:rPr>
          <w:rFonts w:eastAsia="SimSun"/>
          <w:color w:val="000000"/>
          <w:lang w:eastAsia="zh-CN"/>
        </w:rPr>
        <w:t xml:space="preserve"> is damped within the </w:t>
      </w:r>
      <w:proofErr w:type="spellStart"/>
      <w:r w:rsidR="0080183A">
        <w:rPr>
          <w:rFonts w:eastAsia="SimSun"/>
          <w:color w:val="000000"/>
          <w:lang w:eastAsia="zh-CN"/>
        </w:rPr>
        <w:t>Tx</w:t>
      </w:r>
      <w:proofErr w:type="spellEnd"/>
      <w:r w:rsidR="0080183A">
        <w:rPr>
          <w:rFonts w:eastAsia="SimSun"/>
          <w:color w:val="000000"/>
          <w:lang w:eastAsia="zh-CN"/>
        </w:rPr>
        <w:t>-Rx transition time and such interference would not cause a problem for our non-collocated scenario</w:t>
      </w:r>
      <w:r w:rsidR="003E2BD4">
        <w:rPr>
          <w:rFonts w:eastAsia="SimSun"/>
          <w:color w:val="000000"/>
          <w:lang w:eastAsia="zh-CN"/>
        </w:rPr>
        <w:t>.</w:t>
      </w:r>
      <w:r w:rsidR="0080183A">
        <w:rPr>
          <w:rFonts w:eastAsia="SimSun"/>
          <w:color w:val="000000"/>
          <w:lang w:eastAsia="zh-CN"/>
        </w:rPr>
        <w:t xml:space="preserve">  </w:t>
      </w:r>
      <w:r>
        <w:rPr>
          <w:rFonts w:eastAsia="SimSun"/>
          <w:color w:val="000000"/>
          <w:lang w:eastAsia="zh-CN"/>
        </w:rPr>
        <w:t xml:space="preserve"> </w:t>
      </w:r>
    </w:p>
    <w:p w:rsidR="008A5EB0" w:rsidRPr="00BA7489" w:rsidRDefault="008A5EB0" w:rsidP="00303EF1">
      <w:pPr>
        <w:jc w:val="both"/>
        <w:rPr>
          <w:rFonts w:eastAsia="SimSun"/>
          <w:b/>
          <w:bCs/>
          <w:color w:val="000000"/>
          <w:lang w:eastAsia="zh-CN"/>
        </w:rPr>
      </w:pPr>
      <w:r w:rsidRPr="00BA7489">
        <w:rPr>
          <w:rFonts w:eastAsia="SimSun"/>
          <w:b/>
          <w:bCs/>
          <w:color w:val="000000"/>
          <w:lang w:eastAsia="zh-CN"/>
        </w:rPr>
        <w:t>Observation 1: 25dB power imbalance</w:t>
      </w:r>
      <w:r w:rsidR="00BA7489" w:rsidRPr="00BA7489">
        <w:rPr>
          <w:rFonts w:eastAsia="SimSun"/>
          <w:b/>
          <w:bCs/>
          <w:color w:val="000000"/>
          <w:lang w:eastAsia="zh-CN"/>
        </w:rPr>
        <w:t>,</w:t>
      </w:r>
      <w:r w:rsidR="00303EF1">
        <w:rPr>
          <w:rFonts w:eastAsia="SimSun"/>
          <w:b/>
          <w:bCs/>
          <w:color w:val="000000"/>
          <w:lang w:eastAsia="zh-CN"/>
        </w:rPr>
        <w:t xml:space="preserve"> is enough </w:t>
      </w:r>
      <w:r w:rsidR="001A5BD0">
        <w:rPr>
          <w:rFonts w:eastAsia="SimSun"/>
          <w:b/>
          <w:bCs/>
          <w:color w:val="000000"/>
          <w:lang w:eastAsia="zh-CN"/>
        </w:rPr>
        <w:t xml:space="preserve">to cover the whole cell </w:t>
      </w:r>
      <w:r w:rsidR="00303EF1">
        <w:rPr>
          <w:rFonts w:eastAsia="SimSun"/>
          <w:b/>
          <w:bCs/>
          <w:color w:val="000000"/>
          <w:lang w:eastAsia="zh-CN"/>
        </w:rPr>
        <w:t>in a LOS scenario.</w:t>
      </w:r>
      <w:r w:rsidRPr="00BA7489">
        <w:rPr>
          <w:rFonts w:eastAsia="SimSun"/>
          <w:b/>
          <w:bCs/>
          <w:color w:val="000000"/>
          <w:lang w:eastAsia="zh-CN"/>
        </w:rPr>
        <w:t xml:space="preserve"> </w:t>
      </w:r>
      <w:r w:rsidR="00303EF1">
        <w:rPr>
          <w:rFonts w:eastAsia="SimSun"/>
          <w:b/>
          <w:bCs/>
          <w:color w:val="000000"/>
          <w:lang w:eastAsia="zh-CN"/>
        </w:rPr>
        <w:t xml:space="preserve">Moreover, it </w:t>
      </w:r>
      <w:r w:rsidR="00BA7489" w:rsidRPr="00BA7489">
        <w:rPr>
          <w:rFonts w:eastAsia="SimSun"/>
          <w:b/>
          <w:bCs/>
          <w:color w:val="000000"/>
          <w:lang w:eastAsia="zh-CN"/>
        </w:rPr>
        <w:t xml:space="preserve">does not induce a </w:t>
      </w:r>
      <w:proofErr w:type="spellStart"/>
      <w:r w:rsidR="00BA7489" w:rsidRPr="00BA7489">
        <w:rPr>
          <w:rFonts w:eastAsia="SimSun"/>
          <w:b/>
          <w:bCs/>
          <w:color w:val="000000"/>
          <w:lang w:eastAsia="zh-CN"/>
        </w:rPr>
        <w:t>Tx</w:t>
      </w:r>
      <w:proofErr w:type="spellEnd"/>
      <w:r w:rsidR="00BA7489" w:rsidRPr="00BA7489">
        <w:rPr>
          <w:rFonts w:eastAsia="SimSun"/>
          <w:b/>
          <w:bCs/>
          <w:color w:val="000000"/>
          <w:lang w:eastAsia="zh-CN"/>
        </w:rPr>
        <w:t>-Rx self-interference.</w:t>
      </w:r>
    </w:p>
    <w:p w:rsidR="008A5EB0" w:rsidRDefault="003E2BD4" w:rsidP="00633673">
      <w:pPr>
        <w:jc w:val="both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On the other hand based on the urban macro channel model without line of sight</w:t>
      </w:r>
      <w:r w:rsidR="00303EF1">
        <w:rPr>
          <w:rFonts w:eastAsia="SimSun"/>
          <w:color w:val="000000"/>
          <w:lang w:eastAsia="zh-CN"/>
        </w:rPr>
        <w:t xml:space="preserve"> (NLOS)</w:t>
      </w:r>
      <w:r>
        <w:rPr>
          <w:rFonts w:eastAsia="SimSun"/>
          <w:color w:val="000000"/>
          <w:lang w:eastAsia="zh-CN"/>
        </w:rPr>
        <w:t xml:space="preserve"> </w:t>
      </w:r>
      <w:r>
        <w:rPr>
          <w:rFonts w:eastAsia="SimSun"/>
          <w:color w:val="000000"/>
          <w:lang w:eastAsia="zh-CN"/>
        </w:rPr>
        <w:fldChar w:fldCharType="begin"/>
      </w:r>
      <w:r w:rsidR="00303EF1">
        <w:rPr>
          <w:rFonts w:eastAsia="SimSun"/>
          <w:color w:val="000000"/>
          <w:lang w:eastAsia="zh-CN"/>
        </w:rPr>
        <w:instrText xml:space="preserve"> ADDIN ZOTERO_ITEM CSL_CITATION {"citationID":"zut0Bz7B","properties":{"formattedCitation":"[6]","plainCitation":"[6]","noteIndex":0},"citationItems":[{"id":812,"uris":["http://zotero.org/users/1349634/items/CQR96ABV"],"itemData":{"id":812,"type":"document","title":"TR 38.901 38901 Study on channel model for frequencies from 0.5 to 100 GHz"}}],"schema":"https://github.com/citation-style-language/schema/raw/master/csl-citation.json"} </w:instrText>
      </w:r>
      <w:r>
        <w:rPr>
          <w:rFonts w:eastAsia="SimSun"/>
          <w:color w:val="000000"/>
          <w:lang w:eastAsia="zh-CN"/>
        </w:rPr>
        <w:fldChar w:fldCharType="separate"/>
      </w:r>
      <w:r w:rsidRPr="00EF240A">
        <w:rPr>
          <w:rFonts w:eastAsia="SimSun"/>
        </w:rPr>
        <w:t>[6]</w:t>
      </w:r>
      <w:r>
        <w:rPr>
          <w:rFonts w:eastAsia="SimSun"/>
          <w:color w:val="000000"/>
          <w:lang w:eastAsia="zh-CN"/>
        </w:rPr>
        <w:fldChar w:fldCharType="end"/>
      </w:r>
      <w:r>
        <w:rPr>
          <w:rFonts w:eastAsia="SimSun"/>
          <w:color w:val="000000"/>
          <w:lang w:eastAsia="zh-CN"/>
        </w:rPr>
        <w:t xml:space="preserve">, the </w:t>
      </w:r>
      <w:proofErr w:type="spellStart"/>
      <w:r>
        <w:rPr>
          <w:rFonts w:eastAsia="SimSun"/>
          <w:color w:val="000000"/>
          <w:lang w:eastAsia="zh-CN"/>
        </w:rPr>
        <w:t>pathloss</w:t>
      </w:r>
      <w:proofErr w:type="spellEnd"/>
      <w:r>
        <w:rPr>
          <w:rFonts w:eastAsia="SimSun"/>
          <w:color w:val="000000"/>
          <w:lang w:eastAsia="zh-CN"/>
        </w:rPr>
        <w:t xml:space="preserve"> is governed by:</w:t>
      </w:r>
    </w:p>
    <w:p w:rsidR="008A5EB0" w:rsidRDefault="003E2BD4" w:rsidP="00303EF1">
      <w:pPr>
        <w:jc w:val="center"/>
        <w:rPr>
          <w:rFonts w:cs="Arial"/>
          <w:szCs w:val="18"/>
          <w:lang w:val="en-US"/>
        </w:rPr>
      </w:pPr>
      <w:r w:rsidRPr="005B0306">
        <w:rPr>
          <w:rFonts w:cs="Arial"/>
          <w:position w:val="-30"/>
          <w:szCs w:val="18"/>
          <w:lang w:val="en-US"/>
        </w:rPr>
        <w:object w:dxaOrig="3840" w:dyaOrig="720">
          <v:shape id="_x0000_i1026" type="#_x0000_t75" style="width:191.45pt;height:36.65pt" o:ole="">
            <v:imagedata r:id="rId14" o:title=""/>
          </v:shape>
          <o:OLEObject Type="Embed" ProgID="Equation.3" ShapeID="_x0000_i1026" DrawAspect="Content" ObjectID="_1721648168" r:id="rId15"/>
        </w:object>
      </w:r>
    </w:p>
    <w:p w:rsidR="00303EF1" w:rsidRDefault="00303EF1" w:rsidP="00633673">
      <w:pPr>
        <w:jc w:val="both"/>
        <w:rPr>
          <w:rFonts w:cs="Arial"/>
          <w:szCs w:val="18"/>
          <w:lang w:val="en-US"/>
        </w:rPr>
      </w:pPr>
      <w:r>
        <w:rPr>
          <w:rFonts w:cs="Arial"/>
          <w:szCs w:val="18"/>
          <w:lang w:val="en-US"/>
        </w:rPr>
        <w:t>With the same conditions as the LOS case, (and h</w:t>
      </w:r>
      <w:r w:rsidRPr="00303EF1">
        <w:rPr>
          <w:rFonts w:cs="Arial"/>
          <w:szCs w:val="18"/>
          <w:vertAlign w:val="subscript"/>
          <w:lang w:val="en-US"/>
        </w:rPr>
        <w:t>ut</w:t>
      </w:r>
      <w:r>
        <w:rPr>
          <w:rFonts w:cs="Arial"/>
          <w:szCs w:val="18"/>
          <w:lang w:val="en-US"/>
        </w:rPr>
        <w:t>=1.5m) for a 500m inter-site distance</w:t>
      </w:r>
      <w:r w:rsidR="00633673">
        <w:rPr>
          <w:rFonts w:cs="Arial"/>
          <w:szCs w:val="18"/>
          <w:lang w:val="en-US"/>
        </w:rPr>
        <w:t>,</w:t>
      </w:r>
      <w:r>
        <w:rPr>
          <w:rFonts w:cs="Arial"/>
          <w:szCs w:val="18"/>
          <w:lang w:val="en-US"/>
        </w:rPr>
        <w:t xml:space="preserve"> 40.3 dB imbalance will </w:t>
      </w:r>
      <w:r w:rsidR="00633673">
        <w:rPr>
          <w:rFonts w:cs="Arial"/>
          <w:szCs w:val="18"/>
          <w:lang w:val="en-US"/>
        </w:rPr>
        <w:t>occur</w:t>
      </w:r>
      <w:r>
        <w:rPr>
          <w:rFonts w:cs="Arial"/>
          <w:szCs w:val="18"/>
          <w:lang w:val="en-US"/>
        </w:rPr>
        <w:t xml:space="preserve"> for the UE. As shown in </w:t>
      </w:r>
      <w:r>
        <w:rPr>
          <w:rFonts w:cs="Arial"/>
          <w:szCs w:val="18"/>
          <w:lang w:val="en-US"/>
        </w:rPr>
        <w:fldChar w:fldCharType="begin"/>
      </w:r>
      <w:r>
        <w:rPr>
          <w:rFonts w:cs="Arial"/>
          <w:szCs w:val="18"/>
          <w:lang w:val="en-US"/>
        </w:rPr>
        <w:instrText xml:space="preserve"> ADDIN ZOTERO_ITEM CSL_CITATION {"citationID":"j5IHSFHm","properties":{"formattedCitation":"[3]","plainCitation":"[3]","noteIndex":0},"citationItems":[{"id":809,"uris":["http://zotero.org/users/1349634/items/25AX2CBF"],"itemData":{"id":809,"type":"document","title":"R4-2117855, Type 2 UE RX Requirements, Qualcomm"}}],"schema":"https://github.com/citation-style-language/schema/raw/master/csl-citation.json"} </w:instrText>
      </w:r>
      <w:r>
        <w:rPr>
          <w:rFonts w:cs="Arial"/>
          <w:szCs w:val="18"/>
          <w:lang w:val="en-US"/>
        </w:rPr>
        <w:fldChar w:fldCharType="separate"/>
      </w:r>
      <w:r w:rsidRPr="00303EF1">
        <w:t>[3]</w:t>
      </w:r>
      <w:r>
        <w:rPr>
          <w:rFonts w:cs="Arial"/>
          <w:szCs w:val="18"/>
          <w:lang w:val="en-US"/>
        </w:rPr>
        <w:fldChar w:fldCharType="end"/>
      </w:r>
      <w:r>
        <w:rPr>
          <w:rFonts w:cs="Arial"/>
          <w:szCs w:val="18"/>
          <w:lang w:val="en-US"/>
        </w:rPr>
        <w:t xml:space="preserve"> the REFSENS degradation at 40.3dB will be very high. In other words, in a NLOS scenario</w:t>
      </w:r>
      <w:r w:rsidR="0089312F">
        <w:rPr>
          <w:rFonts w:cs="Arial"/>
          <w:szCs w:val="18"/>
          <w:lang w:val="en-US"/>
        </w:rPr>
        <w:t xml:space="preserve"> (communicating in forest)</w:t>
      </w:r>
      <w:r>
        <w:rPr>
          <w:rFonts w:cs="Arial"/>
          <w:szCs w:val="18"/>
          <w:lang w:val="en-US"/>
        </w:rPr>
        <w:t xml:space="preserve"> the network should not set the UE on a non-collocated configuration, when the UE 3D distance from the one of the </w:t>
      </w:r>
      <w:proofErr w:type="spellStart"/>
      <w:r>
        <w:rPr>
          <w:rFonts w:cs="Arial"/>
          <w:szCs w:val="18"/>
          <w:lang w:val="en-US"/>
        </w:rPr>
        <w:t>gNbs</w:t>
      </w:r>
      <w:proofErr w:type="spellEnd"/>
      <w:r>
        <w:rPr>
          <w:rFonts w:cs="Arial"/>
          <w:szCs w:val="18"/>
          <w:lang w:val="en-US"/>
        </w:rPr>
        <w:t>/</w:t>
      </w:r>
      <w:proofErr w:type="spellStart"/>
      <w:r>
        <w:rPr>
          <w:rFonts w:cs="Arial"/>
          <w:szCs w:val="18"/>
          <w:lang w:val="en-US"/>
        </w:rPr>
        <w:t>eNbs</w:t>
      </w:r>
      <w:proofErr w:type="spellEnd"/>
      <w:r>
        <w:rPr>
          <w:rFonts w:cs="Arial"/>
          <w:szCs w:val="18"/>
          <w:lang w:val="en-US"/>
        </w:rPr>
        <w:t xml:space="preserve"> is above 203 m (equivalent of 25 dB imbalance).</w:t>
      </w:r>
    </w:p>
    <w:p w:rsidR="00303EF1" w:rsidRDefault="003B6F6F" w:rsidP="003B6F6F">
      <w:pPr>
        <w:rPr>
          <w:rFonts w:cs="Arial"/>
          <w:szCs w:val="18"/>
          <w:lang w:val="en-US"/>
        </w:rPr>
      </w:pPr>
      <w:r>
        <w:rPr>
          <w:rFonts w:eastAsia="SimSun"/>
          <w:b/>
          <w:bCs/>
          <w:color w:val="000000"/>
          <w:lang w:eastAsia="zh-CN"/>
        </w:rPr>
        <w:t>Observation</w:t>
      </w:r>
      <w:r w:rsidR="00303EF1">
        <w:rPr>
          <w:rFonts w:eastAsia="SimSun"/>
          <w:b/>
          <w:bCs/>
          <w:color w:val="000000"/>
          <w:lang w:eastAsia="zh-CN"/>
        </w:rPr>
        <w:t xml:space="preserve"> </w:t>
      </w:r>
      <w:r>
        <w:rPr>
          <w:rFonts w:eastAsia="SimSun"/>
          <w:b/>
          <w:bCs/>
          <w:color w:val="000000"/>
          <w:lang w:eastAsia="zh-CN"/>
        </w:rPr>
        <w:t>2</w:t>
      </w:r>
      <w:r w:rsidR="00303EF1" w:rsidRPr="00BA7489">
        <w:rPr>
          <w:rFonts w:eastAsia="SimSun"/>
          <w:b/>
          <w:bCs/>
          <w:color w:val="000000"/>
          <w:lang w:eastAsia="zh-CN"/>
        </w:rPr>
        <w:t>: 25dB power imbalance,</w:t>
      </w:r>
      <w:r w:rsidR="00303EF1">
        <w:rPr>
          <w:rFonts w:eastAsia="SimSun"/>
          <w:b/>
          <w:bCs/>
          <w:color w:val="000000"/>
          <w:lang w:eastAsia="zh-CN"/>
        </w:rPr>
        <w:t xml:space="preserve"> is NOT enough in a NLOS scenario and the network should not set </w:t>
      </w:r>
      <w:r w:rsidR="00303EF1" w:rsidRPr="00303EF1">
        <w:rPr>
          <w:rFonts w:eastAsia="SimSun"/>
          <w:b/>
          <w:bCs/>
          <w:color w:val="000000"/>
          <w:lang w:val="en-US" w:eastAsia="zh-CN"/>
        </w:rPr>
        <w:t>the UE on a non-collocated configuration, when the UE 3D distance from the on</w:t>
      </w:r>
      <w:r w:rsidR="00303EF1">
        <w:rPr>
          <w:rFonts w:eastAsia="SimSun"/>
          <w:b/>
          <w:bCs/>
          <w:color w:val="000000"/>
          <w:lang w:val="en-US" w:eastAsia="zh-CN"/>
        </w:rPr>
        <w:t xml:space="preserve">e of the </w:t>
      </w:r>
      <w:proofErr w:type="spellStart"/>
      <w:r w:rsidR="00303EF1">
        <w:rPr>
          <w:rFonts w:eastAsia="SimSun"/>
          <w:b/>
          <w:bCs/>
          <w:color w:val="000000"/>
          <w:lang w:val="en-US" w:eastAsia="zh-CN"/>
        </w:rPr>
        <w:t>gNbs</w:t>
      </w:r>
      <w:proofErr w:type="spellEnd"/>
      <w:r w:rsidR="00303EF1">
        <w:rPr>
          <w:rFonts w:eastAsia="SimSun"/>
          <w:b/>
          <w:bCs/>
          <w:color w:val="000000"/>
          <w:lang w:val="en-US" w:eastAsia="zh-CN"/>
        </w:rPr>
        <w:t>/</w:t>
      </w:r>
      <w:proofErr w:type="spellStart"/>
      <w:r w:rsidR="00303EF1">
        <w:rPr>
          <w:rFonts w:eastAsia="SimSun"/>
          <w:b/>
          <w:bCs/>
          <w:color w:val="000000"/>
          <w:lang w:val="en-US" w:eastAsia="zh-CN"/>
        </w:rPr>
        <w:t>eNbs</w:t>
      </w:r>
      <w:proofErr w:type="spellEnd"/>
      <w:r w:rsidR="00303EF1">
        <w:rPr>
          <w:rFonts w:eastAsia="SimSun"/>
          <w:b/>
          <w:bCs/>
          <w:color w:val="000000"/>
          <w:lang w:val="en-US" w:eastAsia="zh-CN"/>
        </w:rPr>
        <w:t xml:space="preserve"> is above 203</w:t>
      </w:r>
      <w:r w:rsidR="00303EF1" w:rsidRPr="00303EF1">
        <w:rPr>
          <w:rFonts w:eastAsia="SimSun"/>
          <w:b/>
          <w:bCs/>
          <w:color w:val="000000"/>
          <w:lang w:val="en-US" w:eastAsia="zh-CN"/>
        </w:rPr>
        <w:t>m</w:t>
      </w:r>
      <w:r w:rsidR="00303EF1">
        <w:rPr>
          <w:rFonts w:eastAsia="SimSun"/>
          <w:b/>
          <w:bCs/>
          <w:color w:val="000000"/>
          <w:lang w:val="en-US" w:eastAsia="zh-CN"/>
        </w:rPr>
        <w:t>.</w:t>
      </w:r>
      <w:r w:rsidR="00F7456F">
        <w:rPr>
          <w:rFonts w:eastAsia="SimSun"/>
          <w:b/>
          <w:bCs/>
          <w:color w:val="000000"/>
          <w:lang w:val="en-US" w:eastAsia="zh-CN"/>
        </w:rPr>
        <w:t xml:space="preserve"> We invite operators to give comments about their field scenarios regarding </w:t>
      </w:r>
      <w:proofErr w:type="spellStart"/>
      <w:r w:rsidR="00F7456F">
        <w:rPr>
          <w:rFonts w:eastAsia="SimSun"/>
          <w:b/>
          <w:bCs/>
          <w:color w:val="000000"/>
          <w:lang w:val="en-US" w:eastAsia="zh-CN"/>
        </w:rPr>
        <w:t>pathloss</w:t>
      </w:r>
      <w:proofErr w:type="spellEnd"/>
      <w:r w:rsidR="00F7456F">
        <w:rPr>
          <w:rFonts w:eastAsia="SimSun"/>
          <w:b/>
          <w:bCs/>
          <w:color w:val="000000"/>
          <w:lang w:val="en-US" w:eastAsia="zh-CN"/>
        </w:rPr>
        <w:t xml:space="preserve"> in NLOS conditions (Forest, dense areas)</w:t>
      </w:r>
    </w:p>
    <w:p w:rsidR="008A5EB0" w:rsidRPr="00BA7489" w:rsidRDefault="008A5EB0" w:rsidP="00C70D24">
      <w:pPr>
        <w:rPr>
          <w:b/>
          <w:bCs/>
          <w:lang w:val="en-US"/>
        </w:rPr>
      </w:pPr>
      <w:r w:rsidRPr="00BA7489">
        <w:rPr>
          <w:rFonts w:eastAsia="SimSun"/>
          <w:b/>
          <w:bCs/>
          <w:color w:val="000000"/>
          <w:lang w:eastAsia="zh-CN"/>
        </w:rPr>
        <w:t>Proposal</w:t>
      </w:r>
      <w:r w:rsidR="00C70D24">
        <w:rPr>
          <w:rFonts w:eastAsia="SimSun"/>
          <w:b/>
          <w:bCs/>
          <w:color w:val="000000"/>
          <w:lang w:eastAsia="zh-CN"/>
        </w:rPr>
        <w:t xml:space="preserve"> 3</w:t>
      </w:r>
      <w:r w:rsidRPr="00BA7489">
        <w:rPr>
          <w:rFonts w:eastAsia="SimSun"/>
          <w:b/>
          <w:bCs/>
          <w:color w:val="000000"/>
          <w:lang w:eastAsia="zh-CN"/>
        </w:rPr>
        <w:t xml:space="preserve">: </w:t>
      </w:r>
      <w:r w:rsidR="00444056">
        <w:rPr>
          <w:rFonts w:eastAsia="SimSun"/>
          <w:b/>
          <w:bCs/>
          <w:color w:val="000000"/>
          <w:lang w:eastAsia="zh-CN"/>
        </w:rPr>
        <w:t xml:space="preserve">The following architectures can be considered in the discussion: </w:t>
      </w:r>
      <w:r w:rsidR="00733149">
        <w:rPr>
          <w:rFonts w:eastAsia="SimSun"/>
          <w:b/>
          <w:bCs/>
          <w:color w:val="000000"/>
          <w:lang w:eastAsia="zh-CN"/>
        </w:rPr>
        <w:t xml:space="preserve">(a) </w:t>
      </w:r>
      <w:r w:rsidRPr="00BA7489">
        <w:rPr>
          <w:b/>
          <w:bCs/>
          <w:lang w:val="en-US"/>
        </w:rPr>
        <w:t>UE architecture for MRDC with DL overlapping bands {B42, n77, n78}</w:t>
      </w:r>
      <w:r w:rsidR="00BA7489">
        <w:rPr>
          <w:b/>
          <w:bCs/>
          <w:lang w:val="en-US"/>
        </w:rPr>
        <w:t xml:space="preserve"> with a 2x2 MIMO configuration</w:t>
      </w:r>
      <w:r w:rsidR="00733149">
        <w:rPr>
          <w:b/>
          <w:bCs/>
          <w:lang w:val="en-US"/>
        </w:rPr>
        <w:t xml:space="preserve">. (b) </w:t>
      </w:r>
      <w:r w:rsidR="00733149" w:rsidRPr="00BA7489">
        <w:rPr>
          <w:b/>
          <w:bCs/>
          <w:lang w:val="en-US"/>
        </w:rPr>
        <w:t xml:space="preserve">UE architecture for </w:t>
      </w:r>
      <w:r w:rsidR="00733149" w:rsidRPr="00733149">
        <w:rPr>
          <w:b/>
          <w:bCs/>
          <w:lang w:val="en-US"/>
        </w:rPr>
        <w:t>intra band non-contiguous NR CA {n77, n78}</w:t>
      </w:r>
      <w:r w:rsidR="00733149">
        <w:rPr>
          <w:b/>
          <w:bCs/>
          <w:lang w:val="en-US"/>
        </w:rPr>
        <w:t>.</w:t>
      </w:r>
    </w:p>
    <w:p w:rsidR="00EF240A" w:rsidRDefault="00733149" w:rsidP="00167D9B">
      <w:pPr>
        <w:jc w:val="center"/>
        <w:rPr>
          <w:rFonts w:eastAsia="SimSun"/>
          <w:color w:val="000000"/>
          <w:lang w:eastAsia="zh-CN"/>
        </w:rPr>
      </w:pPr>
      <w:r>
        <w:rPr>
          <w:noProof/>
          <w:lang w:val="en-US"/>
        </w:rPr>
        <w:drawing>
          <wp:inline distT="0" distB="0" distL="0" distR="0" wp14:anchorId="287EB080" wp14:editId="1F45F6D8">
            <wp:extent cx="1920240" cy="2027168"/>
            <wp:effectExtent l="0" t="0" r="381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20240" cy="2027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t xml:space="preserve">         </w:t>
      </w:r>
      <w:r>
        <w:rPr>
          <w:noProof/>
          <w:lang w:val="en-US"/>
        </w:rPr>
        <w:drawing>
          <wp:inline distT="0" distB="0" distL="0" distR="0" wp14:anchorId="6000AE03" wp14:editId="152084CE">
            <wp:extent cx="1920240" cy="1938270"/>
            <wp:effectExtent l="0" t="0" r="3810" b="508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20240" cy="1938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445C" w:rsidRPr="0014445C" w:rsidRDefault="0014445C" w:rsidP="0014445C">
      <w:pPr>
        <w:rPr>
          <w:highlight w:val="yellow"/>
        </w:rPr>
      </w:pPr>
      <w:bookmarkStart w:id="3" w:name="OLE_LINK102"/>
    </w:p>
    <w:bookmarkEnd w:id="3"/>
    <w:p w:rsidR="00AC6756" w:rsidRDefault="00AC6756" w:rsidP="00AC675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 xml:space="preserve">the </w:t>
      </w:r>
      <w:r w:rsidR="00D638B6">
        <w:rPr>
          <w:lang w:eastAsia="zh-CN"/>
        </w:rPr>
        <w:t>analysis</w:t>
      </w:r>
      <w:r w:rsidR="00C24E26">
        <w:rPr>
          <w:lang w:eastAsia="zh-CN"/>
        </w:rPr>
        <w:t xml:space="preserve"> and </w:t>
      </w:r>
      <w:r w:rsidR="009C2052">
        <w:rPr>
          <w:lang w:eastAsia="zh-CN"/>
        </w:rPr>
        <w:t>discussion</w:t>
      </w:r>
      <w:r w:rsidR="00D638B6">
        <w:rPr>
          <w:lang w:eastAsia="zh-CN"/>
        </w:rPr>
        <w:t xml:space="preserve"> above</w:t>
      </w:r>
      <w:r>
        <w:rPr>
          <w:lang w:eastAsia="zh-CN"/>
        </w:rPr>
        <w:t>, all the proposals are listed below:</w:t>
      </w:r>
    </w:p>
    <w:p w:rsidR="00670935" w:rsidRPr="00866847" w:rsidRDefault="00670935" w:rsidP="00670935">
      <w:pPr>
        <w:jc w:val="both"/>
        <w:rPr>
          <w:b/>
          <w:bCs/>
          <w:kern w:val="2"/>
          <w:lang w:val="en-US" w:eastAsia="zh-CN"/>
        </w:rPr>
      </w:pPr>
      <w:r w:rsidRPr="00866847">
        <w:rPr>
          <w:b/>
          <w:bCs/>
          <w:kern w:val="2"/>
          <w:lang w:val="en-US" w:eastAsia="zh-CN"/>
        </w:rPr>
        <w:t xml:space="preserve">Proposal </w:t>
      </w:r>
      <w:r>
        <w:rPr>
          <w:b/>
          <w:bCs/>
          <w:kern w:val="2"/>
          <w:lang w:val="en-US" w:eastAsia="zh-CN"/>
        </w:rPr>
        <w:t>1</w:t>
      </w:r>
      <w:r w:rsidRPr="00866847">
        <w:rPr>
          <w:b/>
          <w:bCs/>
          <w:kern w:val="2"/>
          <w:lang w:val="en-US" w:eastAsia="zh-CN"/>
        </w:rPr>
        <w:t xml:space="preserve">: </w:t>
      </w:r>
      <w:r>
        <w:rPr>
          <w:b/>
          <w:bCs/>
          <w:kern w:val="2"/>
          <w:lang w:val="en-US" w:eastAsia="zh-CN"/>
        </w:rPr>
        <w:t xml:space="preserve">Introduce </w:t>
      </w:r>
      <w:r w:rsidR="00974667">
        <w:rPr>
          <w:b/>
          <w:bCs/>
          <w:kern w:val="2"/>
          <w:lang w:val="en-US" w:eastAsia="zh-CN"/>
        </w:rPr>
        <w:t>type-</w:t>
      </w:r>
      <w:r>
        <w:rPr>
          <w:b/>
          <w:bCs/>
          <w:kern w:val="2"/>
          <w:lang w:val="en-US" w:eastAsia="zh-CN"/>
        </w:rPr>
        <w:t xml:space="preserve">1 and </w:t>
      </w:r>
      <w:r w:rsidR="00974667">
        <w:rPr>
          <w:b/>
          <w:bCs/>
          <w:kern w:val="2"/>
          <w:lang w:val="en-US" w:eastAsia="zh-CN"/>
        </w:rPr>
        <w:t>type-</w:t>
      </w:r>
      <w:r>
        <w:rPr>
          <w:b/>
          <w:bCs/>
          <w:kern w:val="2"/>
          <w:lang w:val="en-US" w:eastAsia="zh-CN"/>
        </w:rPr>
        <w:t xml:space="preserve">2 UE configurations for non-collocated NR CA as it was requested for MR-DC in </w:t>
      </w:r>
      <w:r w:rsidR="00517DFF">
        <w:rPr>
          <w:b/>
          <w:bCs/>
          <w:kern w:val="2"/>
          <w:lang w:val="en-US" w:eastAsia="zh-CN"/>
        </w:rPr>
        <w:t>Rel-</w:t>
      </w:r>
      <w:r>
        <w:rPr>
          <w:b/>
          <w:bCs/>
          <w:kern w:val="2"/>
          <w:lang w:val="en-US" w:eastAsia="zh-CN"/>
        </w:rPr>
        <w:t>16</w:t>
      </w:r>
    </w:p>
    <w:p w:rsidR="00670935" w:rsidRPr="00866847" w:rsidRDefault="00670935" w:rsidP="00670935">
      <w:pPr>
        <w:jc w:val="both"/>
        <w:rPr>
          <w:b/>
          <w:bCs/>
          <w:kern w:val="2"/>
          <w:lang w:val="en-US" w:eastAsia="zh-CN"/>
        </w:rPr>
      </w:pPr>
      <w:r w:rsidRPr="00866847">
        <w:rPr>
          <w:b/>
          <w:bCs/>
          <w:kern w:val="2"/>
          <w:lang w:val="en-US" w:eastAsia="zh-CN"/>
        </w:rPr>
        <w:t xml:space="preserve">Proposal </w:t>
      </w:r>
      <w:r>
        <w:rPr>
          <w:b/>
          <w:bCs/>
          <w:kern w:val="2"/>
          <w:lang w:val="en-US" w:eastAsia="zh-CN"/>
        </w:rPr>
        <w:t>2</w:t>
      </w:r>
      <w:r w:rsidRPr="00866847">
        <w:rPr>
          <w:b/>
          <w:bCs/>
          <w:kern w:val="2"/>
          <w:lang w:val="en-US" w:eastAsia="zh-CN"/>
        </w:rPr>
        <w:t>: Two methods are possible to introduce intra-band non</w:t>
      </w:r>
      <w:r>
        <w:rPr>
          <w:b/>
          <w:bCs/>
          <w:kern w:val="2"/>
          <w:lang w:val="en-US" w:eastAsia="zh-CN"/>
        </w:rPr>
        <w:t>-</w:t>
      </w:r>
      <w:r w:rsidRPr="00866847">
        <w:rPr>
          <w:b/>
          <w:bCs/>
          <w:kern w:val="2"/>
          <w:lang w:val="en-US" w:eastAsia="zh-CN"/>
        </w:rPr>
        <w:t>collocated MRDC/NR CA behavior via UE capabilities</w:t>
      </w:r>
    </w:p>
    <w:p w:rsidR="00670935" w:rsidRPr="00866847" w:rsidRDefault="00670935" w:rsidP="00517DFF">
      <w:pPr>
        <w:ind w:left="540" w:hanging="270"/>
        <w:jc w:val="both"/>
        <w:rPr>
          <w:b/>
          <w:bCs/>
          <w:kern w:val="2"/>
        </w:rPr>
      </w:pPr>
      <w:r>
        <w:rPr>
          <w:b/>
          <w:bCs/>
          <w:kern w:val="2"/>
          <w:lang w:val="en-US" w:eastAsia="zh-CN"/>
        </w:rPr>
        <w:t>2-</w:t>
      </w:r>
      <w:r w:rsidRPr="00866847">
        <w:rPr>
          <w:b/>
          <w:bCs/>
          <w:kern w:val="2"/>
          <w:lang w:val="en-US" w:eastAsia="zh-CN"/>
        </w:rPr>
        <w:t>1-</w:t>
      </w:r>
      <w:r w:rsidRPr="00866847">
        <w:rPr>
          <w:b/>
          <w:bCs/>
          <w:kern w:val="2"/>
        </w:rPr>
        <w:t xml:space="preserve"> </w:t>
      </w:r>
      <w:r>
        <w:rPr>
          <w:b/>
          <w:bCs/>
          <w:kern w:val="2"/>
        </w:rPr>
        <w:t>A</w:t>
      </w:r>
      <w:r w:rsidRPr="00866847">
        <w:rPr>
          <w:b/>
          <w:bCs/>
          <w:kern w:val="2"/>
        </w:rPr>
        <w:t xml:space="preserve">dd a new UE capability, </w:t>
      </w:r>
      <w:r w:rsidR="00517DFF" w:rsidRPr="00866847">
        <w:rPr>
          <w:b/>
          <w:bCs/>
          <w:i/>
          <w:iCs/>
          <w:color w:val="000000"/>
        </w:rPr>
        <w:t>intraBand</w:t>
      </w:r>
      <w:r w:rsidR="00517DFF">
        <w:rPr>
          <w:b/>
          <w:bCs/>
          <w:i/>
          <w:iCs/>
          <w:color w:val="000000"/>
        </w:rPr>
        <w:t>NonContiguous</w:t>
      </w:r>
      <w:r w:rsidRPr="00866847">
        <w:rPr>
          <w:b/>
          <w:bCs/>
          <w:i/>
          <w:iCs/>
          <w:color w:val="000000"/>
        </w:rPr>
        <w:t>MRDC-NRCA-NonColocated-</w:t>
      </w:r>
      <w:proofErr w:type="gramStart"/>
      <w:r w:rsidRPr="00866847">
        <w:rPr>
          <w:b/>
          <w:bCs/>
          <w:i/>
          <w:iCs/>
          <w:color w:val="000000"/>
        </w:rPr>
        <w:t>r18</w:t>
      </w:r>
      <w:r w:rsidRPr="00866847">
        <w:rPr>
          <w:b/>
          <w:bCs/>
          <w:kern w:val="2"/>
        </w:rPr>
        <w:t xml:space="preserve"> ,</w:t>
      </w:r>
      <w:proofErr w:type="gramEnd"/>
      <w:r w:rsidRPr="00866847">
        <w:rPr>
          <w:b/>
          <w:bCs/>
          <w:kern w:val="2"/>
        </w:rPr>
        <w:t xml:space="preserve"> which indicates the UEs that support intra-band NR CA configurations for non-collocated scenarios, starting Rel-18</w:t>
      </w:r>
    </w:p>
    <w:p w:rsidR="00670935" w:rsidRPr="00866847" w:rsidRDefault="00670935" w:rsidP="002E5DEA">
      <w:pPr>
        <w:ind w:left="540" w:hanging="270"/>
        <w:jc w:val="both"/>
        <w:rPr>
          <w:b/>
          <w:bCs/>
          <w:kern w:val="2"/>
        </w:rPr>
      </w:pPr>
      <w:r>
        <w:rPr>
          <w:b/>
          <w:bCs/>
          <w:kern w:val="2"/>
        </w:rPr>
        <w:lastRenderedPageBreak/>
        <w:t>2-</w:t>
      </w:r>
      <w:r w:rsidRPr="00866847">
        <w:rPr>
          <w:b/>
          <w:bCs/>
          <w:kern w:val="2"/>
        </w:rPr>
        <w:t xml:space="preserve">2- </w:t>
      </w:r>
      <w:r>
        <w:rPr>
          <w:b/>
          <w:bCs/>
          <w:kern w:val="2"/>
        </w:rPr>
        <w:t xml:space="preserve">Request RAN2 to </w:t>
      </w:r>
      <w:r w:rsidRPr="00866847">
        <w:rPr>
          <w:b/>
          <w:bCs/>
          <w:kern w:val="2"/>
        </w:rPr>
        <w:t xml:space="preserve">update the </w:t>
      </w:r>
      <w:r w:rsidRPr="00866847">
        <w:rPr>
          <w:b/>
          <w:bCs/>
          <w:kern w:val="2"/>
          <w:lang w:val="en-US" w:eastAsia="zh-CN"/>
        </w:rPr>
        <w:t>interBandMRDC-WithOverlapDL-Bands-r16</w:t>
      </w:r>
      <w:r>
        <w:rPr>
          <w:b/>
          <w:bCs/>
          <w:kern w:val="2"/>
          <w:lang w:val="en-US" w:eastAsia="zh-CN"/>
        </w:rPr>
        <w:t xml:space="preserve"> UE capability description in order to include the intra</w:t>
      </w:r>
      <w:r w:rsidR="002E5DEA">
        <w:rPr>
          <w:b/>
          <w:bCs/>
          <w:kern w:val="2"/>
          <w:lang w:val="en-US" w:eastAsia="zh-CN"/>
        </w:rPr>
        <w:t>-</w:t>
      </w:r>
      <w:r>
        <w:rPr>
          <w:b/>
          <w:bCs/>
          <w:kern w:val="2"/>
          <w:lang w:val="en-US" w:eastAsia="zh-CN"/>
        </w:rPr>
        <w:t xml:space="preserve">band </w:t>
      </w:r>
      <w:r w:rsidR="002E5DEA">
        <w:rPr>
          <w:b/>
          <w:bCs/>
          <w:kern w:val="2"/>
          <w:lang w:val="en-US" w:eastAsia="zh-CN"/>
        </w:rPr>
        <w:t xml:space="preserve">non-contiguous </w:t>
      </w:r>
      <w:r>
        <w:rPr>
          <w:b/>
          <w:bCs/>
          <w:kern w:val="2"/>
          <w:lang w:val="en-US" w:eastAsia="zh-CN"/>
        </w:rPr>
        <w:t>MRDC/NR CA, starting Rel-18</w:t>
      </w:r>
    </w:p>
    <w:p w:rsidR="001F3D77" w:rsidRDefault="001A5BD0" w:rsidP="002E5DEA">
      <w:pPr>
        <w:jc w:val="both"/>
        <w:rPr>
          <w:rFonts w:eastAsia="SimSun"/>
          <w:b/>
          <w:bCs/>
          <w:color w:val="000000"/>
          <w:lang w:eastAsia="zh-CN"/>
        </w:rPr>
      </w:pPr>
      <w:r w:rsidRPr="00BA7489">
        <w:rPr>
          <w:rFonts w:eastAsia="SimSun"/>
          <w:b/>
          <w:bCs/>
          <w:color w:val="000000"/>
          <w:lang w:eastAsia="zh-CN"/>
        </w:rPr>
        <w:t>Observation 1: 25dB power imbalance</w:t>
      </w:r>
      <w:r>
        <w:rPr>
          <w:rFonts w:eastAsia="SimSun"/>
          <w:b/>
          <w:bCs/>
          <w:color w:val="000000"/>
          <w:lang w:eastAsia="zh-CN"/>
        </w:rPr>
        <w:t xml:space="preserve"> is enough to cover the whole cell in a LOS scenario.</w:t>
      </w:r>
      <w:r w:rsidRPr="00BA7489">
        <w:rPr>
          <w:rFonts w:eastAsia="SimSun"/>
          <w:b/>
          <w:bCs/>
          <w:color w:val="000000"/>
          <w:lang w:eastAsia="zh-CN"/>
        </w:rPr>
        <w:t xml:space="preserve"> </w:t>
      </w:r>
      <w:r>
        <w:rPr>
          <w:rFonts w:eastAsia="SimSun"/>
          <w:b/>
          <w:bCs/>
          <w:color w:val="000000"/>
          <w:lang w:eastAsia="zh-CN"/>
        </w:rPr>
        <w:t xml:space="preserve">Moreover, it </w:t>
      </w:r>
      <w:r w:rsidRPr="00BA7489">
        <w:rPr>
          <w:rFonts w:eastAsia="SimSun"/>
          <w:b/>
          <w:bCs/>
          <w:color w:val="000000"/>
          <w:lang w:eastAsia="zh-CN"/>
        </w:rPr>
        <w:t xml:space="preserve">does not induce a </w:t>
      </w:r>
      <w:proofErr w:type="spellStart"/>
      <w:r w:rsidRPr="00BA7489">
        <w:rPr>
          <w:rFonts w:eastAsia="SimSun"/>
          <w:b/>
          <w:bCs/>
          <w:color w:val="000000"/>
          <w:lang w:eastAsia="zh-CN"/>
        </w:rPr>
        <w:t>Tx</w:t>
      </w:r>
      <w:proofErr w:type="spellEnd"/>
      <w:r w:rsidRPr="00BA7489">
        <w:rPr>
          <w:rFonts w:eastAsia="SimSun"/>
          <w:b/>
          <w:bCs/>
          <w:color w:val="000000"/>
          <w:lang w:eastAsia="zh-CN"/>
        </w:rPr>
        <w:t>-Rx self-interference.</w:t>
      </w:r>
    </w:p>
    <w:p w:rsidR="001A5BD0" w:rsidRDefault="00C70D24" w:rsidP="002E5DEA">
      <w:pPr>
        <w:rPr>
          <w:rFonts w:cs="Arial"/>
          <w:szCs w:val="18"/>
          <w:lang w:val="en-US"/>
        </w:rPr>
      </w:pPr>
      <w:proofErr w:type="spellStart"/>
      <w:r>
        <w:rPr>
          <w:rFonts w:eastAsia="SimSun"/>
          <w:b/>
          <w:bCs/>
          <w:color w:val="000000"/>
          <w:lang w:eastAsia="zh-CN"/>
        </w:rPr>
        <w:t>Obe</w:t>
      </w:r>
      <w:r w:rsidR="003B6F6F">
        <w:rPr>
          <w:rFonts w:eastAsia="SimSun"/>
          <w:b/>
          <w:bCs/>
          <w:color w:val="000000"/>
          <w:lang w:eastAsia="zh-CN"/>
        </w:rPr>
        <w:t>s</w:t>
      </w:r>
      <w:r>
        <w:rPr>
          <w:rFonts w:eastAsia="SimSun"/>
          <w:b/>
          <w:bCs/>
          <w:color w:val="000000"/>
          <w:lang w:eastAsia="zh-CN"/>
        </w:rPr>
        <w:t>r</w:t>
      </w:r>
      <w:r w:rsidR="003B6F6F">
        <w:rPr>
          <w:rFonts w:eastAsia="SimSun"/>
          <w:b/>
          <w:bCs/>
          <w:color w:val="000000"/>
          <w:lang w:eastAsia="zh-CN"/>
        </w:rPr>
        <w:t>vation</w:t>
      </w:r>
      <w:proofErr w:type="spellEnd"/>
      <w:r w:rsidR="00670935">
        <w:rPr>
          <w:rFonts w:eastAsia="SimSun"/>
          <w:b/>
          <w:bCs/>
          <w:color w:val="000000"/>
          <w:lang w:eastAsia="zh-CN"/>
        </w:rPr>
        <w:t xml:space="preserve"> </w:t>
      </w:r>
      <w:r w:rsidR="003B6F6F">
        <w:rPr>
          <w:rFonts w:eastAsia="SimSun"/>
          <w:b/>
          <w:bCs/>
          <w:color w:val="000000"/>
          <w:lang w:eastAsia="zh-CN"/>
        </w:rPr>
        <w:t>2</w:t>
      </w:r>
      <w:r w:rsidR="001A5BD0" w:rsidRPr="00BA7489">
        <w:rPr>
          <w:rFonts w:eastAsia="SimSun"/>
          <w:b/>
          <w:bCs/>
          <w:color w:val="000000"/>
          <w:lang w:eastAsia="zh-CN"/>
        </w:rPr>
        <w:t>: 25dB power imbalance,</w:t>
      </w:r>
      <w:r w:rsidR="001A5BD0">
        <w:rPr>
          <w:rFonts w:eastAsia="SimSun"/>
          <w:b/>
          <w:bCs/>
          <w:color w:val="000000"/>
          <w:lang w:eastAsia="zh-CN"/>
        </w:rPr>
        <w:t xml:space="preserve"> is NOT enough in a NLOS scenario and the network should </w:t>
      </w:r>
      <w:r w:rsidR="001A5BD0" w:rsidRPr="00F611BF">
        <w:rPr>
          <w:rFonts w:eastAsia="SimSun"/>
          <w:b/>
          <w:bCs/>
          <w:color w:val="000000"/>
          <w:u w:val="single"/>
          <w:lang w:eastAsia="zh-CN"/>
        </w:rPr>
        <w:t>not</w:t>
      </w:r>
      <w:r w:rsidR="001A5BD0">
        <w:rPr>
          <w:rFonts w:eastAsia="SimSun"/>
          <w:b/>
          <w:bCs/>
          <w:color w:val="000000"/>
          <w:lang w:eastAsia="zh-CN"/>
        </w:rPr>
        <w:t xml:space="preserve"> </w:t>
      </w:r>
      <w:r w:rsidR="001A5BD0" w:rsidRPr="00303EF1">
        <w:rPr>
          <w:rFonts w:eastAsia="SimSun"/>
          <w:b/>
          <w:bCs/>
          <w:color w:val="000000"/>
          <w:lang w:val="en-US" w:eastAsia="zh-CN"/>
        </w:rPr>
        <w:t>set the UE on a non-collocated configuratio</w:t>
      </w:r>
      <w:r w:rsidR="002E5DEA">
        <w:rPr>
          <w:rFonts w:eastAsia="SimSun"/>
          <w:b/>
          <w:bCs/>
          <w:color w:val="000000"/>
          <w:lang w:val="en-US" w:eastAsia="zh-CN"/>
        </w:rPr>
        <w:t xml:space="preserve">n, when the UE 3D distance from </w:t>
      </w:r>
      <w:r w:rsidR="001A5BD0" w:rsidRPr="00303EF1">
        <w:rPr>
          <w:rFonts w:eastAsia="SimSun"/>
          <w:b/>
          <w:bCs/>
          <w:color w:val="000000"/>
          <w:lang w:val="en-US" w:eastAsia="zh-CN"/>
        </w:rPr>
        <w:t>on</w:t>
      </w:r>
      <w:r w:rsidR="001A5BD0">
        <w:rPr>
          <w:rFonts w:eastAsia="SimSun"/>
          <w:b/>
          <w:bCs/>
          <w:color w:val="000000"/>
          <w:lang w:val="en-US" w:eastAsia="zh-CN"/>
        </w:rPr>
        <w:t xml:space="preserve">e of the </w:t>
      </w:r>
      <w:proofErr w:type="spellStart"/>
      <w:r w:rsidR="001A5BD0">
        <w:rPr>
          <w:rFonts w:eastAsia="SimSun"/>
          <w:b/>
          <w:bCs/>
          <w:color w:val="000000"/>
          <w:lang w:val="en-US" w:eastAsia="zh-CN"/>
        </w:rPr>
        <w:t>gNbs</w:t>
      </w:r>
      <w:proofErr w:type="spellEnd"/>
      <w:r w:rsidR="001A5BD0">
        <w:rPr>
          <w:rFonts w:eastAsia="SimSun"/>
          <w:b/>
          <w:bCs/>
          <w:color w:val="000000"/>
          <w:lang w:val="en-US" w:eastAsia="zh-CN"/>
        </w:rPr>
        <w:t>/</w:t>
      </w:r>
      <w:proofErr w:type="spellStart"/>
      <w:r w:rsidR="001A5BD0">
        <w:rPr>
          <w:rFonts w:eastAsia="SimSun"/>
          <w:b/>
          <w:bCs/>
          <w:color w:val="000000"/>
          <w:lang w:val="en-US" w:eastAsia="zh-CN"/>
        </w:rPr>
        <w:t>eNbs</w:t>
      </w:r>
      <w:proofErr w:type="spellEnd"/>
      <w:r w:rsidR="001A5BD0">
        <w:rPr>
          <w:rFonts w:eastAsia="SimSun"/>
          <w:b/>
          <w:bCs/>
          <w:color w:val="000000"/>
          <w:lang w:val="en-US" w:eastAsia="zh-CN"/>
        </w:rPr>
        <w:t xml:space="preserve"> is above 203</w:t>
      </w:r>
      <w:r w:rsidR="001A5BD0" w:rsidRPr="00303EF1">
        <w:rPr>
          <w:rFonts w:eastAsia="SimSun"/>
          <w:b/>
          <w:bCs/>
          <w:color w:val="000000"/>
          <w:lang w:val="en-US" w:eastAsia="zh-CN"/>
        </w:rPr>
        <w:t>m</w:t>
      </w:r>
      <w:r w:rsidR="001A5BD0">
        <w:rPr>
          <w:rFonts w:eastAsia="SimSun"/>
          <w:b/>
          <w:bCs/>
          <w:color w:val="000000"/>
          <w:lang w:val="en-US" w:eastAsia="zh-CN"/>
        </w:rPr>
        <w:t>.</w:t>
      </w:r>
    </w:p>
    <w:p w:rsidR="001C07E9" w:rsidRPr="00BA7489" w:rsidRDefault="001F3D77" w:rsidP="002E5DEA">
      <w:pPr>
        <w:rPr>
          <w:b/>
          <w:bCs/>
          <w:lang w:val="en-US"/>
        </w:rPr>
      </w:pPr>
      <w:r w:rsidRPr="00BA7489">
        <w:rPr>
          <w:rFonts w:eastAsia="SimSun"/>
          <w:b/>
          <w:bCs/>
          <w:color w:val="000000"/>
          <w:lang w:eastAsia="zh-CN"/>
        </w:rPr>
        <w:t xml:space="preserve">Proposal </w:t>
      </w:r>
      <w:r w:rsidR="00C70D24">
        <w:rPr>
          <w:rFonts w:eastAsia="SimSun"/>
          <w:b/>
          <w:bCs/>
          <w:color w:val="000000"/>
          <w:lang w:eastAsia="zh-CN"/>
        </w:rPr>
        <w:t>3</w:t>
      </w:r>
      <w:r w:rsidRPr="00BA7489">
        <w:rPr>
          <w:rFonts w:eastAsia="SimSun"/>
          <w:b/>
          <w:bCs/>
          <w:color w:val="000000"/>
          <w:lang w:eastAsia="zh-CN"/>
        </w:rPr>
        <w:t>:</w:t>
      </w:r>
      <w:r w:rsidR="00444056">
        <w:rPr>
          <w:rFonts w:eastAsia="SimSun"/>
          <w:b/>
          <w:bCs/>
          <w:color w:val="000000"/>
          <w:lang w:eastAsia="zh-CN"/>
        </w:rPr>
        <w:t xml:space="preserve"> The following architectures can be considered in the discussion:</w:t>
      </w:r>
      <w:r w:rsidRPr="00BA7489">
        <w:rPr>
          <w:rFonts w:eastAsia="SimSun"/>
          <w:b/>
          <w:bCs/>
          <w:color w:val="000000"/>
          <w:lang w:eastAsia="zh-CN"/>
        </w:rPr>
        <w:t xml:space="preserve"> </w:t>
      </w:r>
      <w:r w:rsidR="001C07E9">
        <w:rPr>
          <w:rFonts w:eastAsia="SimSun"/>
          <w:b/>
          <w:bCs/>
          <w:color w:val="000000"/>
          <w:lang w:eastAsia="zh-CN"/>
        </w:rPr>
        <w:t xml:space="preserve">(a) </w:t>
      </w:r>
      <w:r w:rsidR="001C07E9" w:rsidRPr="00BA7489">
        <w:rPr>
          <w:b/>
          <w:bCs/>
          <w:lang w:val="en-US"/>
        </w:rPr>
        <w:t>UE architecture for MRDC with DL overlapping bands {B42, n77, n78}</w:t>
      </w:r>
      <w:r w:rsidR="001C07E9">
        <w:rPr>
          <w:b/>
          <w:bCs/>
          <w:lang w:val="en-US"/>
        </w:rPr>
        <w:t xml:space="preserve"> with a 2x2 MIMO configuration. (b) </w:t>
      </w:r>
      <w:r w:rsidR="001C07E9" w:rsidRPr="00BA7489">
        <w:rPr>
          <w:b/>
          <w:bCs/>
          <w:lang w:val="en-US"/>
        </w:rPr>
        <w:t xml:space="preserve">UE architecture for </w:t>
      </w:r>
      <w:r w:rsidR="001C07E9" w:rsidRPr="00733149">
        <w:rPr>
          <w:b/>
          <w:bCs/>
          <w:lang w:val="en-US"/>
        </w:rPr>
        <w:t>intra</w:t>
      </w:r>
      <w:r w:rsidR="002E5DEA">
        <w:rPr>
          <w:b/>
          <w:bCs/>
          <w:lang w:val="en-US"/>
        </w:rPr>
        <w:t>-</w:t>
      </w:r>
      <w:r w:rsidR="001C07E9" w:rsidRPr="00733149">
        <w:rPr>
          <w:b/>
          <w:bCs/>
          <w:lang w:val="en-US"/>
        </w:rPr>
        <w:t>band non-contiguous NR CA {n77, n78}</w:t>
      </w:r>
      <w:r w:rsidR="001C07E9">
        <w:rPr>
          <w:b/>
          <w:bCs/>
          <w:lang w:val="en-US"/>
        </w:rPr>
        <w:t>.</w:t>
      </w:r>
    </w:p>
    <w:p w:rsidR="001F3D77" w:rsidRDefault="001C07E9" w:rsidP="001C07E9">
      <w:pPr>
        <w:rPr>
          <w:b/>
          <w:bCs/>
          <w:lang w:val="en-US"/>
        </w:rPr>
      </w:pPr>
      <w:r>
        <w:rPr>
          <w:noProof/>
          <w:lang w:val="en-US"/>
        </w:rPr>
        <w:t xml:space="preserve">  </w:t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  <w:t xml:space="preserve">   </w:t>
      </w:r>
      <w:r>
        <w:rPr>
          <w:noProof/>
          <w:lang w:val="en-US"/>
        </w:rPr>
        <w:drawing>
          <wp:inline distT="0" distB="0" distL="0" distR="0" wp14:anchorId="2A3B8E21" wp14:editId="49C84A73">
            <wp:extent cx="1920240" cy="2027168"/>
            <wp:effectExtent l="0" t="0" r="381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20240" cy="2027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t xml:space="preserve">         </w:t>
      </w:r>
      <w:r>
        <w:rPr>
          <w:noProof/>
          <w:lang w:val="en-US"/>
        </w:rPr>
        <w:drawing>
          <wp:inline distT="0" distB="0" distL="0" distR="0" wp14:anchorId="1D0362FB" wp14:editId="25F8F514">
            <wp:extent cx="1920240" cy="1938270"/>
            <wp:effectExtent l="0" t="0" r="3810" b="508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20240" cy="1938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t xml:space="preserve">  </w:t>
      </w:r>
    </w:p>
    <w:p w:rsidR="00167D9B" w:rsidRPr="00BA7489" w:rsidRDefault="00167D9B" w:rsidP="001F3D77">
      <w:pPr>
        <w:jc w:val="both"/>
        <w:rPr>
          <w:b/>
          <w:bCs/>
          <w:lang w:val="en-US"/>
        </w:rPr>
      </w:pPr>
    </w:p>
    <w:p w:rsidR="001F3D77" w:rsidRPr="004C705B" w:rsidRDefault="001F3D77" w:rsidP="001F3D77">
      <w:pPr>
        <w:jc w:val="both"/>
        <w:rPr>
          <w:b/>
          <w:bCs/>
          <w:kern w:val="2"/>
          <w:lang w:val="en-US" w:eastAsia="zh-CN"/>
        </w:rPr>
      </w:pPr>
    </w:p>
    <w:p w:rsidR="0014445C" w:rsidRPr="001F3D77" w:rsidRDefault="0014445C" w:rsidP="0014445C">
      <w:pPr>
        <w:rPr>
          <w:highlight w:val="yellow"/>
          <w:lang w:val="en-US"/>
        </w:rPr>
      </w:pPr>
    </w:p>
    <w:p w:rsidR="00B02AE0" w:rsidRPr="00A81A25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:rsidR="00303EF1" w:rsidRPr="00303EF1" w:rsidRDefault="001F3D77" w:rsidP="00303EF1">
      <w:pPr>
        <w:pStyle w:val="Bibliography"/>
      </w:pPr>
      <w:r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ADDIN ZOTERO_BIBL {"uncited":[],"omitted":[],"custom":[]} CSL_BIBLIOGRAPHY </w:instrText>
      </w:r>
      <w:r>
        <w:rPr>
          <w:rFonts w:eastAsia="SimSun"/>
          <w:lang w:eastAsia="zh-CN"/>
        </w:rPr>
        <w:fldChar w:fldCharType="separate"/>
      </w:r>
      <w:r w:rsidR="00303EF1" w:rsidRPr="00303EF1">
        <w:t>[1]</w:t>
      </w:r>
      <w:r w:rsidR="00303EF1" w:rsidRPr="00303EF1">
        <w:tab/>
        <w:t xml:space="preserve">“R4-2206353 CR for 38.101-3 to specify </w:t>
      </w:r>
      <w:r w:rsidR="00974667">
        <w:t>type-</w:t>
      </w:r>
      <w:r w:rsidR="00303EF1" w:rsidRPr="00303EF1">
        <w:t>2 UE requirements</w:t>
      </w:r>
      <w:r w:rsidR="002E5DEA">
        <w:t xml:space="preserve"> </w:t>
      </w:r>
      <w:bookmarkStart w:id="4" w:name="_GoBack"/>
      <w:bookmarkEnd w:id="4"/>
      <w:r w:rsidR="00303EF1" w:rsidRPr="00303EF1">
        <w:t xml:space="preserve">(Rel-16), Huawei.” </w:t>
      </w:r>
    </w:p>
    <w:p w:rsidR="00303EF1" w:rsidRPr="00303EF1" w:rsidRDefault="00303EF1" w:rsidP="00303EF1">
      <w:pPr>
        <w:pStyle w:val="Bibliography"/>
      </w:pPr>
      <w:r w:rsidRPr="00303EF1">
        <w:t>[2]</w:t>
      </w:r>
      <w:r w:rsidRPr="00303EF1">
        <w:tab/>
        <w:t xml:space="preserve">“RP-221809, New WID: Support of intra-band non-collocated EN-DC/NR-CA deployment, KDDI.” </w:t>
      </w:r>
    </w:p>
    <w:p w:rsidR="00303EF1" w:rsidRPr="00303EF1" w:rsidRDefault="00303EF1" w:rsidP="00303EF1">
      <w:pPr>
        <w:pStyle w:val="Bibliography"/>
      </w:pPr>
      <w:r w:rsidRPr="00303EF1">
        <w:t>[3]</w:t>
      </w:r>
      <w:r w:rsidRPr="00303EF1">
        <w:tab/>
        <w:t xml:space="preserve">“R4-2117855, </w:t>
      </w:r>
      <w:r w:rsidR="00974667">
        <w:t>Type-</w:t>
      </w:r>
      <w:r w:rsidRPr="00303EF1">
        <w:t xml:space="preserve">2 UE RX Requirements, Qualcomm.” </w:t>
      </w:r>
    </w:p>
    <w:p w:rsidR="00303EF1" w:rsidRPr="00303EF1" w:rsidRDefault="00303EF1" w:rsidP="00303EF1">
      <w:pPr>
        <w:pStyle w:val="Bibliography"/>
      </w:pPr>
      <w:r w:rsidRPr="00303EF1">
        <w:t>[4]</w:t>
      </w:r>
      <w:r w:rsidRPr="00303EF1">
        <w:tab/>
        <w:t xml:space="preserve">“R4-2118698, Discussion on </w:t>
      </w:r>
      <w:r w:rsidR="00974667">
        <w:t>type-</w:t>
      </w:r>
      <w:r w:rsidRPr="00303EF1">
        <w:t xml:space="preserve">2 UE requirements, Huawei, HiSilicon.” </w:t>
      </w:r>
    </w:p>
    <w:p w:rsidR="00303EF1" w:rsidRPr="00303EF1" w:rsidRDefault="00303EF1" w:rsidP="00303EF1">
      <w:pPr>
        <w:pStyle w:val="Bibliography"/>
      </w:pPr>
      <w:r w:rsidRPr="00303EF1">
        <w:t>[5]</w:t>
      </w:r>
      <w:r w:rsidRPr="00303EF1">
        <w:tab/>
        <w:t xml:space="preserve">“R4-2117666, Discussion on the power imbalance requirements for Type-2 UEs, SoftBank Corp.” </w:t>
      </w:r>
    </w:p>
    <w:p w:rsidR="00303EF1" w:rsidRPr="00303EF1" w:rsidRDefault="00303EF1" w:rsidP="00303EF1">
      <w:pPr>
        <w:pStyle w:val="Bibliography"/>
      </w:pPr>
      <w:r w:rsidRPr="00303EF1">
        <w:t>[6]</w:t>
      </w:r>
      <w:r w:rsidRPr="00303EF1">
        <w:tab/>
        <w:t xml:space="preserve">“TR 38.901 38901 Study on channel model for frequencies from 0.5 to 100 GHz.” </w:t>
      </w:r>
    </w:p>
    <w:p w:rsidR="002107CF" w:rsidRDefault="001F3D77" w:rsidP="00303EF1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fldChar w:fldCharType="end"/>
      </w:r>
    </w:p>
    <w:p w:rsidR="00BB1FFE" w:rsidRDefault="00BB1FFE" w:rsidP="002107CF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</w:p>
    <w:p w:rsidR="000D4382" w:rsidRPr="000D4382" w:rsidRDefault="000D4382" w:rsidP="00BB1FFE">
      <w:pPr>
        <w:rPr>
          <w:rFonts w:eastAsia="SimSun"/>
          <w:lang w:eastAsia="zh-CN"/>
        </w:rPr>
      </w:pPr>
    </w:p>
    <w:sectPr w:rsidR="000D4382" w:rsidRPr="000D4382" w:rsidSect="000D77C9">
      <w:footerReference w:type="default" r:id="rId16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6FD" w:rsidRDefault="00B376FD">
      <w:r>
        <w:separator/>
      </w:r>
    </w:p>
  </w:endnote>
  <w:endnote w:type="continuationSeparator" w:id="0">
    <w:p w:rsidR="00B376FD" w:rsidRDefault="00B37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516" w:rsidRDefault="008A55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6FD" w:rsidRDefault="00B376FD">
      <w:r>
        <w:separator/>
      </w:r>
    </w:p>
  </w:footnote>
  <w:footnote w:type="continuationSeparator" w:id="0">
    <w:p w:rsidR="00B376FD" w:rsidRDefault="00B376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33910B62"/>
    <w:multiLevelType w:val="hybridMultilevel"/>
    <w:tmpl w:val="B2ACFE04"/>
    <w:lvl w:ilvl="0" w:tplc="2E1AF6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5EFA6F12"/>
    <w:multiLevelType w:val="hybridMultilevel"/>
    <w:tmpl w:val="ACDADBF0"/>
    <w:lvl w:ilvl="0" w:tplc="1A0C7D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65C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36D4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2ED58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0C51CA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50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267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269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669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82B0160"/>
    <w:multiLevelType w:val="hybridMultilevel"/>
    <w:tmpl w:val="DA80E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E20BF2"/>
    <w:multiLevelType w:val="hybridMultilevel"/>
    <w:tmpl w:val="82CEB700"/>
    <w:lvl w:ilvl="0" w:tplc="D1402FBA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8"/>
  </w:num>
  <w:num w:numId="5">
    <w:abstractNumId w:val="1"/>
  </w:num>
  <w:num w:numId="6">
    <w:abstractNumId w:val="10"/>
  </w:num>
  <w:num w:numId="7">
    <w:abstractNumId w:val="15"/>
  </w:num>
  <w:num w:numId="8">
    <w:abstractNumId w:val="2"/>
  </w:num>
  <w:num w:numId="9">
    <w:abstractNumId w:val="16"/>
  </w:num>
  <w:num w:numId="10">
    <w:abstractNumId w:val="9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1"/>
  </w:num>
  <w:num w:numId="16">
    <w:abstractNumId w:val="12"/>
  </w:num>
  <w:num w:numId="17">
    <w:abstractNumId w:val="6"/>
  </w:num>
  <w:num w:numId="18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17D7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AAE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3DC8"/>
    <w:rsid w:val="0004406F"/>
    <w:rsid w:val="00044123"/>
    <w:rsid w:val="00044985"/>
    <w:rsid w:val="000456C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3EA"/>
    <w:rsid w:val="000667C2"/>
    <w:rsid w:val="00066E67"/>
    <w:rsid w:val="0006712A"/>
    <w:rsid w:val="0006739A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0DD2"/>
    <w:rsid w:val="00081D13"/>
    <w:rsid w:val="00082230"/>
    <w:rsid w:val="0008285B"/>
    <w:rsid w:val="000834ED"/>
    <w:rsid w:val="00083ED8"/>
    <w:rsid w:val="00084240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8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1F90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45C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67D9B"/>
    <w:rsid w:val="001705AC"/>
    <w:rsid w:val="00170A94"/>
    <w:rsid w:val="001713BB"/>
    <w:rsid w:val="00171CFF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160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BD0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7E9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29F5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1CF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3D77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7AC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3E2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78"/>
    <w:rsid w:val="002706D2"/>
    <w:rsid w:val="002707BC"/>
    <w:rsid w:val="00271981"/>
    <w:rsid w:val="00271CA1"/>
    <w:rsid w:val="00272254"/>
    <w:rsid w:val="0027380F"/>
    <w:rsid w:val="00273EBD"/>
    <w:rsid w:val="0027421E"/>
    <w:rsid w:val="002749A5"/>
    <w:rsid w:val="00274AFD"/>
    <w:rsid w:val="00274F83"/>
    <w:rsid w:val="0027520E"/>
    <w:rsid w:val="00275B69"/>
    <w:rsid w:val="002767D2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2A5E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4E6E"/>
    <w:rsid w:val="002E5DEA"/>
    <w:rsid w:val="002E719D"/>
    <w:rsid w:val="002E7D9C"/>
    <w:rsid w:val="002E7F93"/>
    <w:rsid w:val="002E7FAD"/>
    <w:rsid w:val="002F001B"/>
    <w:rsid w:val="002F11FE"/>
    <w:rsid w:val="002F1247"/>
    <w:rsid w:val="002F1435"/>
    <w:rsid w:val="002F269A"/>
    <w:rsid w:val="002F2D3B"/>
    <w:rsid w:val="002F2DF1"/>
    <w:rsid w:val="002F3032"/>
    <w:rsid w:val="002F32C4"/>
    <w:rsid w:val="002F389A"/>
    <w:rsid w:val="002F3D25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EF1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017F"/>
    <w:rsid w:val="00331251"/>
    <w:rsid w:val="0033133D"/>
    <w:rsid w:val="00331B0D"/>
    <w:rsid w:val="00331C2E"/>
    <w:rsid w:val="00331EED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0F9F"/>
    <w:rsid w:val="00351204"/>
    <w:rsid w:val="003527B2"/>
    <w:rsid w:val="003529B8"/>
    <w:rsid w:val="00352EED"/>
    <w:rsid w:val="0035466A"/>
    <w:rsid w:val="0035574C"/>
    <w:rsid w:val="0035625A"/>
    <w:rsid w:val="003566FF"/>
    <w:rsid w:val="003568B3"/>
    <w:rsid w:val="00356AE9"/>
    <w:rsid w:val="00356C8B"/>
    <w:rsid w:val="0036082C"/>
    <w:rsid w:val="00360CF3"/>
    <w:rsid w:val="00360DB0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402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3916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8A1"/>
    <w:rsid w:val="003B5923"/>
    <w:rsid w:val="003B5F06"/>
    <w:rsid w:val="003B6A7F"/>
    <w:rsid w:val="003B6F6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2BD4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576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056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3036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3C27"/>
    <w:rsid w:val="004C53D8"/>
    <w:rsid w:val="004C5872"/>
    <w:rsid w:val="004C66F1"/>
    <w:rsid w:val="004C705B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6B3A"/>
    <w:rsid w:val="004D7610"/>
    <w:rsid w:val="004E156A"/>
    <w:rsid w:val="004E1CB3"/>
    <w:rsid w:val="004E23A7"/>
    <w:rsid w:val="004E2453"/>
    <w:rsid w:val="004E2554"/>
    <w:rsid w:val="004E5418"/>
    <w:rsid w:val="004E5A26"/>
    <w:rsid w:val="004E5D84"/>
    <w:rsid w:val="004E6B02"/>
    <w:rsid w:val="004E76F5"/>
    <w:rsid w:val="004E7C9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17DFF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8033C"/>
    <w:rsid w:val="00581A68"/>
    <w:rsid w:val="00581B00"/>
    <w:rsid w:val="005836AF"/>
    <w:rsid w:val="00583DC6"/>
    <w:rsid w:val="0058454D"/>
    <w:rsid w:val="0058532E"/>
    <w:rsid w:val="00585BFB"/>
    <w:rsid w:val="005864FA"/>
    <w:rsid w:val="00586956"/>
    <w:rsid w:val="00587942"/>
    <w:rsid w:val="00587F5F"/>
    <w:rsid w:val="00590164"/>
    <w:rsid w:val="005902B1"/>
    <w:rsid w:val="005902F9"/>
    <w:rsid w:val="00591628"/>
    <w:rsid w:val="005929A6"/>
    <w:rsid w:val="00592DCF"/>
    <w:rsid w:val="00595781"/>
    <w:rsid w:val="00595AB9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49A3"/>
    <w:rsid w:val="005A5060"/>
    <w:rsid w:val="005A591A"/>
    <w:rsid w:val="005A63D3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51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3A0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68D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5D2"/>
    <w:rsid w:val="006276A9"/>
    <w:rsid w:val="00630372"/>
    <w:rsid w:val="00630A00"/>
    <w:rsid w:val="00631C31"/>
    <w:rsid w:val="0063224E"/>
    <w:rsid w:val="00632E8A"/>
    <w:rsid w:val="00633673"/>
    <w:rsid w:val="00633CB5"/>
    <w:rsid w:val="0063439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5839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B57"/>
    <w:rsid w:val="00667F48"/>
    <w:rsid w:val="00670935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99B"/>
    <w:rsid w:val="00694D5D"/>
    <w:rsid w:val="00694E59"/>
    <w:rsid w:val="006955A5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439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10288"/>
    <w:rsid w:val="00710577"/>
    <w:rsid w:val="0071086A"/>
    <w:rsid w:val="00710A82"/>
    <w:rsid w:val="00710EED"/>
    <w:rsid w:val="00710F77"/>
    <w:rsid w:val="00711131"/>
    <w:rsid w:val="007111EA"/>
    <w:rsid w:val="00711B33"/>
    <w:rsid w:val="00712196"/>
    <w:rsid w:val="00713785"/>
    <w:rsid w:val="00713DBF"/>
    <w:rsid w:val="00713F0D"/>
    <w:rsid w:val="00715F29"/>
    <w:rsid w:val="00716909"/>
    <w:rsid w:val="00716A22"/>
    <w:rsid w:val="00716E7D"/>
    <w:rsid w:val="00721110"/>
    <w:rsid w:val="0072216B"/>
    <w:rsid w:val="00722963"/>
    <w:rsid w:val="00722D1E"/>
    <w:rsid w:val="007236F7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149"/>
    <w:rsid w:val="0073349C"/>
    <w:rsid w:val="0073376A"/>
    <w:rsid w:val="00733FC1"/>
    <w:rsid w:val="007341DF"/>
    <w:rsid w:val="0073466F"/>
    <w:rsid w:val="00734849"/>
    <w:rsid w:val="00734987"/>
    <w:rsid w:val="00735A21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663"/>
    <w:rsid w:val="00771D69"/>
    <w:rsid w:val="007725E4"/>
    <w:rsid w:val="007726A7"/>
    <w:rsid w:val="007726F1"/>
    <w:rsid w:val="0077302C"/>
    <w:rsid w:val="007758A6"/>
    <w:rsid w:val="00775C1B"/>
    <w:rsid w:val="00775D55"/>
    <w:rsid w:val="00775E57"/>
    <w:rsid w:val="00777FE2"/>
    <w:rsid w:val="00780611"/>
    <w:rsid w:val="00780D72"/>
    <w:rsid w:val="007810AF"/>
    <w:rsid w:val="007832CA"/>
    <w:rsid w:val="00783CB5"/>
    <w:rsid w:val="00784373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6CB8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099B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83A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39AC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5C10"/>
    <w:rsid w:val="0084709C"/>
    <w:rsid w:val="0084720C"/>
    <w:rsid w:val="00847739"/>
    <w:rsid w:val="00847930"/>
    <w:rsid w:val="00847C8B"/>
    <w:rsid w:val="00847DEC"/>
    <w:rsid w:val="008509D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66847"/>
    <w:rsid w:val="00870916"/>
    <w:rsid w:val="00870A83"/>
    <w:rsid w:val="008715A1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5CF"/>
    <w:rsid w:val="008827AD"/>
    <w:rsid w:val="00883486"/>
    <w:rsid w:val="008838E2"/>
    <w:rsid w:val="00883CED"/>
    <w:rsid w:val="00884178"/>
    <w:rsid w:val="008863CE"/>
    <w:rsid w:val="00887C45"/>
    <w:rsid w:val="00892543"/>
    <w:rsid w:val="00892A58"/>
    <w:rsid w:val="00892CBB"/>
    <w:rsid w:val="0089312F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516"/>
    <w:rsid w:val="008A5B33"/>
    <w:rsid w:val="008A5E3E"/>
    <w:rsid w:val="008A5EB0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13E"/>
    <w:rsid w:val="008C45BD"/>
    <w:rsid w:val="008C49AC"/>
    <w:rsid w:val="008C57A9"/>
    <w:rsid w:val="008C6315"/>
    <w:rsid w:val="008C7CC9"/>
    <w:rsid w:val="008C7D8A"/>
    <w:rsid w:val="008D0F24"/>
    <w:rsid w:val="008D169B"/>
    <w:rsid w:val="008D3804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C7E"/>
    <w:rsid w:val="00906E43"/>
    <w:rsid w:val="00910207"/>
    <w:rsid w:val="009109BC"/>
    <w:rsid w:val="009112E8"/>
    <w:rsid w:val="00911A11"/>
    <w:rsid w:val="00911ECC"/>
    <w:rsid w:val="00912326"/>
    <w:rsid w:val="00912955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337"/>
    <w:rsid w:val="009274A0"/>
    <w:rsid w:val="0093032D"/>
    <w:rsid w:val="0093035B"/>
    <w:rsid w:val="0093061F"/>
    <w:rsid w:val="00930A38"/>
    <w:rsid w:val="00930CB7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6E14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0CD"/>
    <w:rsid w:val="00970CB3"/>
    <w:rsid w:val="00970F79"/>
    <w:rsid w:val="00971280"/>
    <w:rsid w:val="00972244"/>
    <w:rsid w:val="00974092"/>
    <w:rsid w:val="009742C0"/>
    <w:rsid w:val="00974667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186E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444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00"/>
    <w:rsid w:val="00A14781"/>
    <w:rsid w:val="00A147D7"/>
    <w:rsid w:val="00A15412"/>
    <w:rsid w:val="00A15B40"/>
    <w:rsid w:val="00A15C99"/>
    <w:rsid w:val="00A163B8"/>
    <w:rsid w:val="00A16C22"/>
    <w:rsid w:val="00A172A8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6563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04"/>
    <w:rsid w:val="00AC03D4"/>
    <w:rsid w:val="00AC0CA0"/>
    <w:rsid w:val="00AC1EE2"/>
    <w:rsid w:val="00AC244D"/>
    <w:rsid w:val="00AC30F3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212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3EB2"/>
    <w:rsid w:val="00B351BF"/>
    <w:rsid w:val="00B3683C"/>
    <w:rsid w:val="00B36ABA"/>
    <w:rsid w:val="00B37330"/>
    <w:rsid w:val="00B37649"/>
    <w:rsid w:val="00B37662"/>
    <w:rsid w:val="00B376FD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2F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EFB"/>
    <w:rsid w:val="00B9129A"/>
    <w:rsid w:val="00B91C0F"/>
    <w:rsid w:val="00B91DDC"/>
    <w:rsid w:val="00B925D4"/>
    <w:rsid w:val="00B929CC"/>
    <w:rsid w:val="00B93746"/>
    <w:rsid w:val="00B93C88"/>
    <w:rsid w:val="00B94153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489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388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40AF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7809"/>
    <w:rsid w:val="00C305F1"/>
    <w:rsid w:val="00C30DCD"/>
    <w:rsid w:val="00C31680"/>
    <w:rsid w:val="00C31E63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0E5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3C77"/>
    <w:rsid w:val="00C545D2"/>
    <w:rsid w:val="00C54B26"/>
    <w:rsid w:val="00C55CAF"/>
    <w:rsid w:val="00C5620A"/>
    <w:rsid w:val="00C56455"/>
    <w:rsid w:val="00C5676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00D"/>
    <w:rsid w:val="00C6560C"/>
    <w:rsid w:val="00C65B3E"/>
    <w:rsid w:val="00C67D98"/>
    <w:rsid w:val="00C70619"/>
    <w:rsid w:val="00C70A4A"/>
    <w:rsid w:val="00C70D24"/>
    <w:rsid w:val="00C70FAD"/>
    <w:rsid w:val="00C7131E"/>
    <w:rsid w:val="00C7159A"/>
    <w:rsid w:val="00C71BC6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094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2196"/>
    <w:rsid w:val="00CE2D1D"/>
    <w:rsid w:val="00CE5F3A"/>
    <w:rsid w:val="00CE6C39"/>
    <w:rsid w:val="00CE72B9"/>
    <w:rsid w:val="00CE752E"/>
    <w:rsid w:val="00CF0CC0"/>
    <w:rsid w:val="00CF0EFE"/>
    <w:rsid w:val="00CF1715"/>
    <w:rsid w:val="00CF2558"/>
    <w:rsid w:val="00CF28A3"/>
    <w:rsid w:val="00CF2DA8"/>
    <w:rsid w:val="00CF4303"/>
    <w:rsid w:val="00CF4BD6"/>
    <w:rsid w:val="00CF681C"/>
    <w:rsid w:val="00CF692C"/>
    <w:rsid w:val="00CF708B"/>
    <w:rsid w:val="00CF7DD7"/>
    <w:rsid w:val="00CF7FF1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6BB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811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AE0"/>
    <w:rsid w:val="00DF7F08"/>
    <w:rsid w:val="00E00404"/>
    <w:rsid w:val="00E0195D"/>
    <w:rsid w:val="00E02B3D"/>
    <w:rsid w:val="00E02C24"/>
    <w:rsid w:val="00E0364D"/>
    <w:rsid w:val="00E036A0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492"/>
    <w:rsid w:val="00E24916"/>
    <w:rsid w:val="00E25A5D"/>
    <w:rsid w:val="00E2620C"/>
    <w:rsid w:val="00E26960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46D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1E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6E0"/>
    <w:rsid w:val="00E82B2E"/>
    <w:rsid w:val="00E83233"/>
    <w:rsid w:val="00E83758"/>
    <w:rsid w:val="00E83899"/>
    <w:rsid w:val="00E83BC8"/>
    <w:rsid w:val="00E83C64"/>
    <w:rsid w:val="00E85AF4"/>
    <w:rsid w:val="00E85F1B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094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3FB"/>
    <w:rsid w:val="00EC444E"/>
    <w:rsid w:val="00EC7EC1"/>
    <w:rsid w:val="00ED0C07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3C6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40A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5727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4704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13CE"/>
    <w:rsid w:val="00F42731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B33"/>
    <w:rsid w:val="00F56E8B"/>
    <w:rsid w:val="00F57C71"/>
    <w:rsid w:val="00F60BA9"/>
    <w:rsid w:val="00F611BF"/>
    <w:rsid w:val="00F611F4"/>
    <w:rsid w:val="00F61CF8"/>
    <w:rsid w:val="00F61EC6"/>
    <w:rsid w:val="00F62579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456F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241"/>
    <w:rsid w:val="00F963C9"/>
    <w:rsid w:val="00F9653D"/>
    <w:rsid w:val="00F970BF"/>
    <w:rsid w:val="00F974FB"/>
    <w:rsid w:val="00F97837"/>
    <w:rsid w:val="00F97D87"/>
    <w:rsid w:val="00F97FB9"/>
    <w:rsid w:val="00FA0A5D"/>
    <w:rsid w:val="00FA0AAA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1FF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A7D"/>
    <w:rsid w:val="00FD1D5A"/>
    <w:rsid w:val="00FD2727"/>
    <w:rsid w:val="00FD32F8"/>
    <w:rsid w:val="00FD370E"/>
    <w:rsid w:val="00FD418C"/>
    <w:rsid w:val="00FD5731"/>
    <w:rsid w:val="00FD63F9"/>
    <w:rsid w:val="00FD65C6"/>
    <w:rsid w:val="00FD69E7"/>
    <w:rsid w:val="00FD760B"/>
    <w:rsid w:val="00FD7DAD"/>
    <w:rsid w:val="00FE163B"/>
    <w:rsid w:val="00FE1B31"/>
    <w:rsid w:val="00FE22EE"/>
    <w:rsid w:val="00FE25A2"/>
    <w:rsid w:val="00FE3F17"/>
    <w:rsid w:val="00FE4A80"/>
    <w:rsid w:val="00FE6498"/>
    <w:rsid w:val="00FE6973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11A6B6-15C2-4CEA-874B-AE4CDA449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07E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1">
    <w:name w:val="B1"/>
    <w:basedOn w:val="List"/>
    <w:rsid w:val="00A97F44"/>
    <w:rPr>
      <w:rFonts w:eastAsia="Malgun Gothic"/>
    </w:rPr>
  </w:style>
  <w:style w:type="paragraph" w:customStyle="1" w:styleId="B2">
    <w:name w:val="B2+"/>
    <w:basedOn w:val="Normal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Normal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SimSun" w:hAnsi="Arial"/>
      <w:b/>
      <w:color w:val="008000"/>
    </w:rPr>
  </w:style>
  <w:style w:type="character" w:customStyle="1" w:styleId="ListParagraphChar">
    <w:name w:val="List Paragraph Char"/>
    <w:link w:val="ListParagraph"/>
    <w:uiPriority w:val="34"/>
    <w:qFormat/>
    <w:locked/>
    <w:rsid w:val="001E1CFB"/>
    <w:rPr>
      <w:rFonts w:ascii="SimSun" w:eastAsia="SimSun" w:hAnsi="SimSun" w:cs="SimSun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1F3D77"/>
    <w:pPr>
      <w:tabs>
        <w:tab w:val="left" w:pos="384"/>
      </w:tabs>
      <w:spacing w:after="0"/>
      <w:ind w:left="384" w:hanging="3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82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5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7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93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657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47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774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481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5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90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6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847D0-15EA-4D6B-BD41-304347551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52</TotalTime>
  <Pages>4</Pages>
  <Words>1982</Words>
  <Characters>11300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13256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Mohammad ABDI ABYANEH</cp:lastModifiedBy>
  <cp:revision>12</cp:revision>
  <cp:lastPrinted>2010-01-07T02:23:00Z</cp:lastPrinted>
  <dcterms:created xsi:type="dcterms:W3CDTF">2022-08-05T13:27:00Z</dcterms:created>
  <dcterms:modified xsi:type="dcterms:W3CDTF">2022-08-10T12:49:00Z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(3)VjtF3JhQTnwwekTqtTmrzoYa9Xj3waav1aT5TCEeAvGYlbzOzzriAqxaxBzlgT4cqGj5HgXq
yI7sCMQO/ml8Twjg/FFpK2It8uiEn0kCl4iAxowX3oYJuHtuEiLxS+mC5kBvW4PL1f6OigeS
mP61h7TlQaMBRDGmXRiSr1ZnrTjxS+nkBLt+xs2imxn2Jl9mMYBf5Z2kjsti1YLkht6mUn2N
L3hkBjWmLwDPC1vaSr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J2k268oAElGztSZSz6WF6CmWsGxypvT/P8LODlmo+IUnvORzSwLnjo
UH/2QAHnlb/eZn9cKL/5MO4GLAvYQbSOqWm4Ig/UDJxo7vtxThIb+jIXfIb0kzfIQVn00rUw
wiIGww+4OBhMEgIK9X1j3MLSkIMRD21zjmL4kzJ/UsBWLXRKc2Rk7GEl/LwELSi80BQiaE48
VrVOq3jVnxh8BGTSYsheno1rc3OQKRMBgSrE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o4UnwE1qoQ3/0UtvsAaO7Ag8Sth5ZPEN2Faw
w81bkqpQwyCrKCto/MGylvvreE6XC/vXy1TanD/oqzI4FqPhBC4=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  <property fmtid="{D5CDD505-2E9C-101B-9397-08002B2CF9AE}" pid="12" name="ZOTERO_PREF_1">
    <vt:lpwstr>&lt;data data-version="3" zotero-version="6.0.10"&gt;&lt;session id="hPuSk7Yf"/&gt;&lt;style id="http://www.zotero.org/styles/ieee" locale="en-US" hasBibliography="1" bibliographyStyleHasBeenSet="1"/&gt;&lt;prefs&gt;&lt;pref name="fieldType" value="Field"/&gt;&lt;pref name="automaticJour</vt:lpwstr>
  </property>
  <property fmtid="{D5CDD505-2E9C-101B-9397-08002B2CF9AE}" pid="13" name="ZOTERO_PREF_2">
    <vt:lpwstr>nalAbbreviations" value="true"/&gt;&lt;/prefs&gt;&lt;/data&gt;</vt:lpwstr>
  </property>
</Properties>
</file>